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BCBF2" w14:textId="77777777" w:rsidR="00FF15F2" w:rsidRPr="00FF15F2" w:rsidRDefault="00FF15F2" w:rsidP="00FF15F2">
      <w:pPr>
        <w:widowControl/>
        <w:shd w:val="clear" w:color="auto" w:fill="FFFFFF"/>
        <w:spacing w:line="240" w:lineRule="atLeast"/>
        <w:jc w:val="left"/>
        <w:textAlignment w:val="baseline"/>
        <w:outlineLvl w:val="0"/>
        <w:rPr>
          <w:rFonts w:ascii="Times" w:eastAsia="Times New Roman" w:hAnsi="Times" w:cs="Times New Roman"/>
          <w:color w:val="EA5A01"/>
          <w:kern w:val="36"/>
          <w:sz w:val="38"/>
          <w:szCs w:val="38"/>
        </w:rPr>
      </w:pPr>
      <w:r w:rsidRPr="00FF15F2">
        <w:rPr>
          <w:rFonts w:ascii="Times" w:eastAsia="Times New Roman" w:hAnsi="Times" w:cs="Times New Roman"/>
          <w:color w:val="EA5A01"/>
          <w:kern w:val="36"/>
          <w:sz w:val="38"/>
          <w:szCs w:val="38"/>
        </w:rPr>
        <w:t>DCAC 100 - </w:t>
      </w:r>
      <w:r w:rsidRPr="00FF15F2">
        <w:rPr>
          <w:rFonts w:ascii="inherit" w:eastAsia="Times New Roman" w:hAnsi="inherit" w:cs="Times New Roman"/>
          <w:color w:val="666666"/>
          <w:kern w:val="36"/>
          <w:sz w:val="38"/>
          <w:szCs w:val="38"/>
          <w:bdr w:val="none" w:sz="0" w:space="0" w:color="auto" w:frame="1"/>
        </w:rPr>
        <w:t xml:space="preserve">For the </w:t>
      </w:r>
      <w:proofErr w:type="spellStart"/>
      <w:r w:rsidRPr="00FF15F2">
        <w:rPr>
          <w:rFonts w:ascii="inherit" w:eastAsia="Times New Roman" w:hAnsi="inherit" w:cs="Times New Roman"/>
          <w:color w:val="666666"/>
          <w:kern w:val="36"/>
          <w:sz w:val="38"/>
          <w:szCs w:val="38"/>
          <w:bdr w:val="none" w:sz="0" w:space="0" w:color="auto" w:frame="1"/>
        </w:rPr>
        <w:t>Colouring</w:t>
      </w:r>
      <w:proofErr w:type="spellEnd"/>
      <w:r w:rsidRPr="00FF15F2">
        <w:rPr>
          <w:rFonts w:ascii="inherit" w:eastAsia="Times New Roman" w:hAnsi="inherit" w:cs="Times New Roman"/>
          <w:color w:val="666666"/>
          <w:kern w:val="36"/>
          <w:sz w:val="38"/>
          <w:szCs w:val="38"/>
          <w:bdr w:val="none" w:sz="0" w:space="0" w:color="auto" w:frame="1"/>
        </w:rPr>
        <w:t xml:space="preserve"> of </w:t>
      </w:r>
      <w:proofErr w:type="spellStart"/>
      <w:r w:rsidRPr="00FF15F2">
        <w:rPr>
          <w:rFonts w:ascii="inherit" w:eastAsia="Times New Roman" w:hAnsi="inherit" w:cs="Times New Roman"/>
          <w:color w:val="666666"/>
          <w:kern w:val="36"/>
          <w:sz w:val="38"/>
          <w:szCs w:val="38"/>
          <w:bdr w:val="none" w:sz="0" w:space="0" w:color="auto" w:frame="1"/>
        </w:rPr>
        <w:t>Aluminium</w:t>
      </w:r>
      <w:proofErr w:type="spellEnd"/>
    </w:p>
    <w:p w14:paraId="1F7BB4E5" w14:textId="77777777" w:rsidR="00CA0206" w:rsidRDefault="00FF15F2">
      <w:r>
        <w:rPr>
          <w:rFonts w:hint="eastAsia"/>
        </w:rPr>
        <w:t xml:space="preserve">DCAC100 </w:t>
      </w:r>
      <w:r>
        <w:t>–</w:t>
      </w:r>
      <w:r>
        <w:rPr>
          <w:rFonts w:hint="eastAsia"/>
        </w:rPr>
        <w:t xml:space="preserve"> </w:t>
      </w:r>
      <w:r>
        <w:rPr>
          <w:rFonts w:hint="eastAsia"/>
        </w:rPr>
        <w:t>铝材着色</w:t>
      </w:r>
    </w:p>
    <w:p w14:paraId="67D76E96" w14:textId="77777777" w:rsidR="00FF15F2" w:rsidRDefault="00FF15F2">
      <w:r>
        <w:rPr>
          <w:noProof/>
        </w:rPr>
        <w:drawing>
          <wp:inline distT="0" distB="0" distL="0" distR="0" wp14:anchorId="4F7B3D47" wp14:editId="45EAB851">
            <wp:extent cx="5270500" cy="4256445"/>
            <wp:effectExtent l="0" t="0" r="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4256445"/>
                    </a:xfrm>
                    <a:prstGeom prst="rect">
                      <a:avLst/>
                    </a:prstGeom>
                    <a:noFill/>
                    <a:ln>
                      <a:noFill/>
                    </a:ln>
                  </pic:spPr>
                </pic:pic>
              </a:graphicData>
            </a:graphic>
          </wp:inline>
        </w:drawing>
      </w:r>
    </w:p>
    <w:p w14:paraId="4EBA5B14" w14:textId="77777777" w:rsidR="00FF15F2" w:rsidRDefault="00FF15F2" w:rsidP="00FF15F2">
      <w:pPr>
        <w:pStyle w:val="2"/>
        <w:shd w:val="clear" w:color="auto" w:fill="FFFFFF"/>
        <w:spacing w:before="0" w:after="300" w:line="240" w:lineRule="atLeast"/>
        <w:textAlignment w:val="baseline"/>
        <w:rPr>
          <w:rFonts w:eastAsia="Times New Roman" w:cs="Times New Roman"/>
          <w:b w:val="0"/>
          <w:bCs w:val="0"/>
          <w:color w:val="222222"/>
          <w:sz w:val="23"/>
          <w:szCs w:val="23"/>
        </w:rPr>
      </w:pPr>
      <w:r>
        <w:rPr>
          <w:rFonts w:eastAsia="Times New Roman" w:cs="Times New Roman"/>
          <w:b w:val="0"/>
          <w:bCs w:val="0"/>
          <w:color w:val="222222"/>
          <w:sz w:val="23"/>
          <w:szCs w:val="23"/>
        </w:rPr>
        <w:t>Application:</w:t>
      </w:r>
    </w:p>
    <w:p w14:paraId="5E44E3AF" w14:textId="77777777" w:rsidR="00142282" w:rsidRPr="00142282" w:rsidRDefault="00142282" w:rsidP="00142282">
      <w:r>
        <w:rPr>
          <w:rFonts w:hint="eastAsia"/>
        </w:rPr>
        <w:t>应用范围：</w:t>
      </w:r>
    </w:p>
    <w:p w14:paraId="13DF8D1D" w14:textId="77777777" w:rsidR="00FF15F2" w:rsidRDefault="00FF15F2"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Pr>
          <w:rFonts w:ascii="inherit" w:hAnsi="inherit" w:cs="Times New Roman"/>
          <w:color w:val="666666"/>
          <w:sz w:val="18"/>
          <w:szCs w:val="18"/>
        </w:rPr>
        <w:t xml:space="preserve">The DCAC 100 system will achieve a higher productivity due to the improved </w:t>
      </w:r>
      <w:proofErr w:type="spellStart"/>
      <w:r>
        <w:rPr>
          <w:rFonts w:ascii="inherit" w:hAnsi="inherit" w:cs="Times New Roman"/>
          <w:color w:val="666666"/>
          <w:sz w:val="18"/>
          <w:szCs w:val="18"/>
        </w:rPr>
        <w:t>colour</w:t>
      </w:r>
      <w:proofErr w:type="spellEnd"/>
      <w:r>
        <w:rPr>
          <w:rFonts w:ascii="inherit" w:hAnsi="inherit" w:cs="Times New Roman"/>
          <w:color w:val="666666"/>
          <w:sz w:val="18"/>
          <w:szCs w:val="18"/>
        </w:rPr>
        <w:t xml:space="preserve"> distribution and depth control. The user will gain technical sustainability with the DCAC </w:t>
      </w:r>
      <w:proofErr w:type="gramStart"/>
      <w:r>
        <w:rPr>
          <w:rFonts w:ascii="inherit" w:hAnsi="inherit" w:cs="Times New Roman"/>
          <w:color w:val="666666"/>
          <w:sz w:val="18"/>
          <w:szCs w:val="18"/>
        </w:rPr>
        <w:t>concept which</w:t>
      </w:r>
      <w:proofErr w:type="gramEnd"/>
      <w:r>
        <w:rPr>
          <w:rFonts w:ascii="inherit" w:hAnsi="inherit" w:cs="Times New Roman"/>
          <w:color w:val="666666"/>
          <w:sz w:val="18"/>
          <w:szCs w:val="18"/>
        </w:rPr>
        <w:t xml:space="preserve"> helps him to preserve the technical edge.</w:t>
      </w:r>
    </w:p>
    <w:p w14:paraId="02355187" w14:textId="77777777" w:rsidR="00142282" w:rsidRDefault="00142282"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sidRPr="00142282">
        <w:rPr>
          <w:rFonts w:ascii="inherit" w:hAnsi="inherit" w:cs="Times New Roman" w:hint="eastAsia"/>
          <w:color w:val="666666"/>
          <w:sz w:val="18"/>
          <w:szCs w:val="18"/>
        </w:rPr>
        <w:t>DCAC 100</w:t>
      </w:r>
      <w:r w:rsidRPr="00142282">
        <w:rPr>
          <w:rFonts w:ascii="inherit" w:hAnsi="inherit" w:cs="Times New Roman" w:hint="eastAsia"/>
          <w:color w:val="666666"/>
          <w:sz w:val="18"/>
          <w:szCs w:val="18"/>
        </w:rPr>
        <w:t>系统</w:t>
      </w:r>
      <w:r>
        <w:rPr>
          <w:rFonts w:ascii="inherit" w:hAnsi="inherit" w:cs="Times New Roman" w:hint="eastAsia"/>
          <w:color w:val="666666"/>
          <w:sz w:val="18"/>
          <w:szCs w:val="18"/>
        </w:rPr>
        <w:t>基于提高了</w:t>
      </w:r>
      <w:r w:rsidRPr="00142282">
        <w:rPr>
          <w:rFonts w:ascii="inherit" w:hAnsi="inherit" w:cs="Times New Roman" w:hint="eastAsia"/>
          <w:color w:val="666666"/>
          <w:sz w:val="18"/>
          <w:szCs w:val="18"/>
        </w:rPr>
        <w:t>颜色分布和深度控制将实现更高的生产率。用户将获得技术可持续性</w:t>
      </w:r>
      <w:r>
        <w:rPr>
          <w:rFonts w:ascii="inherit" w:hAnsi="inherit" w:cs="Times New Roman" w:hint="eastAsia"/>
          <w:color w:val="666666"/>
          <w:sz w:val="18"/>
          <w:szCs w:val="18"/>
        </w:rPr>
        <w:t>的</w:t>
      </w:r>
      <w:r w:rsidRPr="00142282">
        <w:rPr>
          <w:rFonts w:ascii="inherit" w:hAnsi="inherit" w:cs="Times New Roman" w:hint="eastAsia"/>
          <w:color w:val="666666"/>
          <w:sz w:val="18"/>
          <w:szCs w:val="18"/>
        </w:rPr>
        <w:t>DCAC</w:t>
      </w:r>
      <w:r>
        <w:rPr>
          <w:rFonts w:ascii="inherit" w:hAnsi="inherit" w:cs="Times New Roman" w:hint="eastAsia"/>
          <w:color w:val="666666"/>
          <w:sz w:val="18"/>
          <w:szCs w:val="18"/>
        </w:rPr>
        <w:t>技术理念</w:t>
      </w:r>
      <w:r w:rsidRPr="00142282">
        <w:rPr>
          <w:rFonts w:ascii="inherit" w:hAnsi="inherit" w:cs="Times New Roman" w:hint="eastAsia"/>
          <w:color w:val="666666"/>
          <w:sz w:val="18"/>
          <w:szCs w:val="18"/>
        </w:rPr>
        <w:t>,</w:t>
      </w:r>
      <w:r>
        <w:rPr>
          <w:rFonts w:ascii="inherit" w:hAnsi="inherit" w:cs="Times New Roman" w:hint="eastAsia"/>
          <w:color w:val="666666"/>
          <w:sz w:val="18"/>
          <w:szCs w:val="18"/>
        </w:rPr>
        <w:t xml:space="preserve"> </w:t>
      </w:r>
      <w:r>
        <w:rPr>
          <w:rFonts w:ascii="inherit" w:hAnsi="inherit" w:cs="Times New Roman" w:hint="eastAsia"/>
          <w:color w:val="666666"/>
          <w:sz w:val="18"/>
          <w:szCs w:val="18"/>
        </w:rPr>
        <w:t>将</w:t>
      </w:r>
      <w:r w:rsidRPr="00142282">
        <w:rPr>
          <w:rFonts w:ascii="inherit" w:hAnsi="inherit" w:cs="Times New Roman" w:hint="eastAsia"/>
          <w:color w:val="666666"/>
          <w:sz w:val="18"/>
          <w:szCs w:val="18"/>
        </w:rPr>
        <w:t>帮助他保持技术优势。</w:t>
      </w:r>
    </w:p>
    <w:p w14:paraId="5285602A" w14:textId="77777777" w:rsidR="00FF15F2" w:rsidRDefault="00FF15F2"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Pr>
          <w:rFonts w:ascii="inherit" w:hAnsi="inherit" w:cs="Times New Roman"/>
          <w:color w:val="666666"/>
          <w:sz w:val="18"/>
          <w:szCs w:val="18"/>
        </w:rPr>
        <w:t>DCAC 100 systems are used and very much appreciated worldwide.</w:t>
      </w:r>
    </w:p>
    <w:p w14:paraId="61C706F8" w14:textId="77777777" w:rsidR="00142282" w:rsidRDefault="00142282"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Pr>
          <w:rFonts w:ascii="inherit" w:hAnsi="inherit" w:cs="Times New Roman" w:hint="eastAsia"/>
          <w:color w:val="666666"/>
          <w:sz w:val="18"/>
          <w:szCs w:val="18"/>
        </w:rPr>
        <w:t>DCAC100</w:t>
      </w:r>
      <w:r>
        <w:rPr>
          <w:rFonts w:ascii="inherit" w:hAnsi="inherit" w:cs="Times New Roman" w:hint="eastAsia"/>
          <w:color w:val="666666"/>
          <w:sz w:val="18"/>
          <w:szCs w:val="18"/>
        </w:rPr>
        <w:t>系统获得了世界好评。</w:t>
      </w:r>
    </w:p>
    <w:p w14:paraId="2B635586" w14:textId="77777777" w:rsidR="00FF15F2" w:rsidRDefault="00FF15F2" w:rsidP="00FF15F2">
      <w:pPr>
        <w:pStyle w:val="2"/>
        <w:shd w:val="clear" w:color="auto" w:fill="FFFFFF"/>
        <w:spacing w:before="0" w:after="300" w:line="240" w:lineRule="atLeast"/>
        <w:textAlignment w:val="baseline"/>
        <w:rPr>
          <w:rFonts w:eastAsia="Times New Roman" w:cs="Times New Roman"/>
          <w:b w:val="0"/>
          <w:bCs w:val="0"/>
          <w:color w:val="222222"/>
          <w:sz w:val="23"/>
          <w:szCs w:val="23"/>
        </w:rPr>
      </w:pPr>
      <w:r>
        <w:rPr>
          <w:rFonts w:eastAsia="Times New Roman" w:cs="Times New Roman"/>
          <w:b w:val="0"/>
          <w:bCs w:val="0"/>
          <w:color w:val="222222"/>
          <w:sz w:val="23"/>
          <w:szCs w:val="23"/>
        </w:rPr>
        <w:t>Product Description:</w:t>
      </w:r>
    </w:p>
    <w:p w14:paraId="1CD4D212" w14:textId="77777777" w:rsidR="00142282" w:rsidRPr="00142282" w:rsidRDefault="00142282" w:rsidP="00142282">
      <w:r>
        <w:rPr>
          <w:rFonts w:hint="eastAsia"/>
        </w:rPr>
        <w:t>产品说明：</w:t>
      </w:r>
    </w:p>
    <w:p w14:paraId="2B8BAE98" w14:textId="77777777" w:rsidR="00FF15F2" w:rsidRDefault="00FF15F2"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Pr>
          <w:rFonts w:ascii="inherit" w:hAnsi="inherit" w:cs="Times New Roman"/>
          <w:color w:val="666666"/>
          <w:sz w:val="18"/>
          <w:szCs w:val="18"/>
        </w:rPr>
        <w:lastRenderedPageBreak/>
        <w:t xml:space="preserve">The DCAC 100 power supply consists of two main parts, the power section and the control </w:t>
      </w:r>
      <w:proofErr w:type="gramStart"/>
      <w:r>
        <w:rPr>
          <w:rFonts w:ascii="inherit" w:hAnsi="inherit" w:cs="Times New Roman"/>
          <w:color w:val="666666"/>
          <w:sz w:val="18"/>
          <w:szCs w:val="18"/>
        </w:rPr>
        <w:t>panel which</w:t>
      </w:r>
      <w:proofErr w:type="gramEnd"/>
      <w:r>
        <w:rPr>
          <w:rFonts w:ascii="inherit" w:hAnsi="inherit" w:cs="Times New Roman"/>
          <w:color w:val="666666"/>
          <w:sz w:val="18"/>
          <w:szCs w:val="18"/>
        </w:rPr>
        <w:t xml:space="preserve"> is integrated in a metal-enclosed housing for industrial purposes, directly installed at the process tank. The power section is offered in air- or water-cooled design.</w:t>
      </w:r>
    </w:p>
    <w:p w14:paraId="514665C3" w14:textId="5AF1E74B" w:rsidR="0058486E" w:rsidRDefault="0058486E"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sidRPr="0058486E">
        <w:rPr>
          <w:rFonts w:ascii="inherit" w:hAnsi="inherit" w:cs="Times New Roman" w:hint="eastAsia"/>
          <w:color w:val="666666"/>
          <w:sz w:val="18"/>
          <w:szCs w:val="18"/>
        </w:rPr>
        <w:t>DCAC 100</w:t>
      </w:r>
      <w:r w:rsidRPr="0058486E">
        <w:rPr>
          <w:rFonts w:ascii="inherit" w:hAnsi="inherit" w:cs="Times New Roman" w:hint="eastAsia"/>
          <w:color w:val="666666"/>
          <w:sz w:val="18"/>
          <w:szCs w:val="18"/>
        </w:rPr>
        <w:t>电源包</w:t>
      </w:r>
      <w:r>
        <w:rPr>
          <w:rFonts w:ascii="inherit" w:hAnsi="inherit" w:cs="Times New Roman" w:hint="eastAsia"/>
          <w:color w:val="666666"/>
          <w:sz w:val="18"/>
          <w:szCs w:val="18"/>
        </w:rPr>
        <w:t>含</w:t>
      </w:r>
      <w:r w:rsidRPr="0058486E">
        <w:rPr>
          <w:rFonts w:ascii="inherit" w:hAnsi="inherit" w:cs="Times New Roman" w:hint="eastAsia"/>
          <w:color w:val="666666"/>
          <w:sz w:val="18"/>
          <w:szCs w:val="18"/>
        </w:rPr>
        <w:t>两个主要部分</w:t>
      </w:r>
      <w:r w:rsidRPr="0058486E">
        <w:rPr>
          <w:rFonts w:ascii="inherit" w:hAnsi="inherit" w:cs="Times New Roman" w:hint="eastAsia"/>
          <w:color w:val="666666"/>
          <w:sz w:val="18"/>
          <w:szCs w:val="18"/>
        </w:rPr>
        <w:t>,</w:t>
      </w:r>
      <w:r w:rsidRPr="0058486E">
        <w:rPr>
          <w:rFonts w:ascii="inherit" w:hAnsi="inherit" w:cs="Times New Roman" w:hint="eastAsia"/>
          <w:color w:val="666666"/>
          <w:sz w:val="18"/>
          <w:szCs w:val="18"/>
        </w:rPr>
        <w:t>电源</w:t>
      </w:r>
      <w:r w:rsidR="00C826E8">
        <w:rPr>
          <w:rFonts w:ascii="inherit" w:hAnsi="inherit" w:cs="Times New Roman" w:hint="eastAsia"/>
          <w:color w:val="666666"/>
          <w:sz w:val="18"/>
          <w:szCs w:val="18"/>
        </w:rPr>
        <w:t>单元</w:t>
      </w:r>
      <w:r w:rsidRPr="0058486E">
        <w:rPr>
          <w:rFonts w:ascii="inherit" w:hAnsi="inherit" w:cs="Times New Roman" w:hint="eastAsia"/>
          <w:color w:val="666666"/>
          <w:sz w:val="18"/>
          <w:szCs w:val="18"/>
        </w:rPr>
        <w:t>和</w:t>
      </w:r>
      <w:r>
        <w:rPr>
          <w:rFonts w:ascii="inherit" w:hAnsi="inherit" w:cs="Times New Roman" w:hint="eastAsia"/>
          <w:color w:val="666666"/>
          <w:sz w:val="18"/>
          <w:szCs w:val="18"/>
        </w:rPr>
        <w:t>一个</w:t>
      </w:r>
      <w:r w:rsidRPr="0058486E">
        <w:rPr>
          <w:rFonts w:ascii="inherit" w:hAnsi="inherit" w:cs="Times New Roman" w:hint="eastAsia"/>
          <w:color w:val="666666"/>
          <w:sz w:val="18"/>
          <w:szCs w:val="18"/>
        </w:rPr>
        <w:t>集成</w:t>
      </w:r>
      <w:r>
        <w:rPr>
          <w:rFonts w:ascii="inherit" w:hAnsi="inherit" w:cs="Times New Roman" w:hint="eastAsia"/>
          <w:color w:val="666666"/>
          <w:sz w:val="18"/>
          <w:szCs w:val="18"/>
        </w:rPr>
        <w:t>在为</w:t>
      </w:r>
      <w:r w:rsidRPr="0058486E">
        <w:rPr>
          <w:rFonts w:ascii="inherit" w:hAnsi="inherit" w:cs="Times New Roman" w:hint="eastAsia"/>
          <w:color w:val="666666"/>
          <w:sz w:val="18"/>
          <w:szCs w:val="18"/>
        </w:rPr>
        <w:t>工业用途</w:t>
      </w:r>
      <w:r>
        <w:rPr>
          <w:rFonts w:ascii="inherit" w:hAnsi="inherit" w:cs="Times New Roman" w:hint="eastAsia"/>
          <w:color w:val="666666"/>
          <w:sz w:val="18"/>
          <w:szCs w:val="18"/>
        </w:rPr>
        <w:t>的封闭式金属盒里</w:t>
      </w:r>
      <w:r w:rsidRPr="0058486E">
        <w:rPr>
          <w:rFonts w:ascii="inherit" w:hAnsi="inherit" w:cs="Times New Roman" w:hint="eastAsia"/>
          <w:color w:val="666666"/>
          <w:sz w:val="18"/>
          <w:szCs w:val="18"/>
        </w:rPr>
        <w:t>控制面板</w:t>
      </w:r>
      <w:r>
        <w:rPr>
          <w:rFonts w:ascii="inherit" w:hAnsi="inherit" w:cs="Times New Roman" w:hint="eastAsia"/>
          <w:color w:val="666666"/>
          <w:sz w:val="18"/>
          <w:szCs w:val="18"/>
        </w:rPr>
        <w:t>；该控制盒可以</w:t>
      </w:r>
      <w:r w:rsidRPr="0058486E">
        <w:rPr>
          <w:rFonts w:ascii="inherit" w:hAnsi="inherit" w:cs="Times New Roman" w:hint="eastAsia"/>
          <w:color w:val="666666"/>
          <w:sz w:val="18"/>
          <w:szCs w:val="18"/>
        </w:rPr>
        <w:t>直接安装在</w:t>
      </w:r>
      <w:r w:rsidR="00C826E8">
        <w:rPr>
          <w:rFonts w:ascii="inherit" w:hAnsi="inherit" w:cs="Times New Roman" w:hint="eastAsia"/>
          <w:color w:val="666666"/>
          <w:sz w:val="18"/>
          <w:szCs w:val="18"/>
        </w:rPr>
        <w:t>工艺槽的傍边</w:t>
      </w:r>
      <w:r w:rsidRPr="0058486E">
        <w:rPr>
          <w:rFonts w:ascii="inherit" w:hAnsi="inherit" w:cs="Times New Roman" w:hint="eastAsia"/>
          <w:color w:val="666666"/>
          <w:sz w:val="18"/>
          <w:szCs w:val="18"/>
        </w:rPr>
        <w:t>。电源</w:t>
      </w:r>
      <w:r w:rsidR="00C826E8">
        <w:rPr>
          <w:rFonts w:ascii="inherit" w:hAnsi="inherit" w:cs="Times New Roman" w:hint="eastAsia"/>
          <w:color w:val="666666"/>
          <w:sz w:val="18"/>
          <w:szCs w:val="18"/>
        </w:rPr>
        <w:t>单元</w:t>
      </w:r>
      <w:r w:rsidRPr="0058486E">
        <w:rPr>
          <w:rFonts w:ascii="inherit" w:hAnsi="inherit" w:cs="Times New Roman" w:hint="eastAsia"/>
          <w:color w:val="666666"/>
          <w:sz w:val="18"/>
          <w:szCs w:val="18"/>
        </w:rPr>
        <w:t>提供</w:t>
      </w:r>
      <w:r w:rsidR="00C826E8">
        <w:rPr>
          <w:rFonts w:ascii="inherit" w:hAnsi="inherit" w:cs="Times New Roman" w:hint="eastAsia"/>
          <w:color w:val="666666"/>
          <w:sz w:val="18"/>
          <w:szCs w:val="18"/>
        </w:rPr>
        <w:t>了</w:t>
      </w:r>
      <w:r w:rsidRPr="0058486E">
        <w:rPr>
          <w:rFonts w:ascii="inherit" w:hAnsi="inherit" w:cs="Times New Roman" w:hint="eastAsia"/>
          <w:color w:val="666666"/>
          <w:sz w:val="18"/>
          <w:szCs w:val="18"/>
        </w:rPr>
        <w:t>空气或水冷式设计。</w:t>
      </w:r>
    </w:p>
    <w:p w14:paraId="19F0ADEA" w14:textId="77777777" w:rsidR="00514D41" w:rsidRPr="00514D41" w:rsidRDefault="00FF15F2"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FF0000"/>
          <w:sz w:val="18"/>
          <w:szCs w:val="18"/>
        </w:rPr>
      </w:pPr>
      <w:r>
        <w:rPr>
          <w:rFonts w:ascii="inherit" w:hAnsi="inherit" w:cs="Times New Roman"/>
          <w:color w:val="666666"/>
          <w:sz w:val="18"/>
          <w:szCs w:val="18"/>
        </w:rPr>
        <w:t xml:space="preserve">The special feature of this unit is a high-quality variable ratio transformer with silver-plated running </w:t>
      </w:r>
      <w:proofErr w:type="gramStart"/>
      <w:r>
        <w:rPr>
          <w:rFonts w:ascii="inherit" w:hAnsi="inherit" w:cs="Times New Roman"/>
          <w:color w:val="666666"/>
          <w:sz w:val="18"/>
          <w:szCs w:val="18"/>
        </w:rPr>
        <w:t>surfaces which</w:t>
      </w:r>
      <w:proofErr w:type="gramEnd"/>
      <w:r>
        <w:rPr>
          <w:rFonts w:ascii="inherit" w:hAnsi="inherit" w:cs="Times New Roman"/>
          <w:color w:val="666666"/>
          <w:sz w:val="18"/>
          <w:szCs w:val="18"/>
        </w:rPr>
        <w:t xml:space="preserve"> can be adjusted by means of a frequency converter. </w:t>
      </w:r>
      <w:r w:rsidRPr="00514D41">
        <w:rPr>
          <w:rFonts w:ascii="inherit" w:hAnsi="inherit" w:cs="Times New Roman"/>
          <w:color w:val="FF0000"/>
          <w:sz w:val="18"/>
          <w:szCs w:val="18"/>
        </w:rPr>
        <w:t xml:space="preserve">Therefore, a constantly good sinus current flow in the AC phase is guaranteed including the necessary </w:t>
      </w:r>
      <w:proofErr w:type="spellStart"/>
      <w:r w:rsidRPr="00514D41">
        <w:rPr>
          <w:rFonts w:ascii="inherit" w:hAnsi="inherit" w:cs="Times New Roman"/>
          <w:color w:val="FF0000"/>
          <w:sz w:val="18"/>
          <w:szCs w:val="18"/>
        </w:rPr>
        <w:t>reproducibilty</w:t>
      </w:r>
      <w:proofErr w:type="spellEnd"/>
      <w:r w:rsidRPr="00514D41">
        <w:rPr>
          <w:rFonts w:ascii="inherit" w:hAnsi="inherit" w:cs="Times New Roman"/>
          <w:color w:val="FF0000"/>
          <w:sz w:val="18"/>
          <w:szCs w:val="18"/>
        </w:rPr>
        <w:t xml:space="preserve"> regarding the surfaces that have to be </w:t>
      </w:r>
      <w:proofErr w:type="spellStart"/>
      <w:r w:rsidRPr="00514D41">
        <w:rPr>
          <w:rFonts w:ascii="inherit" w:hAnsi="inherit" w:cs="Times New Roman"/>
          <w:color w:val="FF0000"/>
          <w:sz w:val="18"/>
          <w:szCs w:val="18"/>
        </w:rPr>
        <w:t>coloured</w:t>
      </w:r>
      <w:proofErr w:type="spellEnd"/>
      <w:r w:rsidRPr="00514D41">
        <w:rPr>
          <w:rFonts w:ascii="inherit" w:hAnsi="inherit" w:cs="Times New Roman"/>
          <w:color w:val="FF0000"/>
          <w:sz w:val="18"/>
          <w:szCs w:val="18"/>
        </w:rPr>
        <w:t>.</w:t>
      </w:r>
    </w:p>
    <w:p w14:paraId="7F276713" w14:textId="7AF56FB2" w:rsidR="00514D41" w:rsidRDefault="00514D41"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Pr>
          <w:rFonts w:ascii="inherit" w:hAnsi="inherit" w:cs="Times New Roman" w:hint="eastAsia"/>
          <w:color w:val="666666"/>
          <w:sz w:val="18"/>
          <w:szCs w:val="18"/>
        </w:rPr>
        <w:t>电源单元的特点是采用</w:t>
      </w:r>
      <w:r w:rsidRPr="00514D41">
        <w:rPr>
          <w:rFonts w:ascii="inherit" w:hAnsi="inherit" w:cs="Times New Roman" w:hint="eastAsia"/>
          <w:color w:val="666666"/>
          <w:sz w:val="18"/>
          <w:szCs w:val="18"/>
        </w:rPr>
        <w:t>一个高质量的表面镀银</w:t>
      </w:r>
      <w:r>
        <w:rPr>
          <w:rFonts w:ascii="inherit" w:hAnsi="inherit" w:cs="Times New Roman" w:hint="eastAsia"/>
          <w:color w:val="666666"/>
          <w:sz w:val="18"/>
          <w:szCs w:val="18"/>
        </w:rPr>
        <w:t>的可</w:t>
      </w:r>
      <w:r w:rsidRPr="00514D41">
        <w:rPr>
          <w:rFonts w:ascii="inherit" w:hAnsi="inherit" w:cs="Times New Roman" w:hint="eastAsia"/>
          <w:color w:val="666666"/>
          <w:sz w:val="18"/>
          <w:szCs w:val="18"/>
        </w:rPr>
        <w:t>变比变压器</w:t>
      </w:r>
      <w:r w:rsidRPr="00514D41">
        <w:rPr>
          <w:rFonts w:ascii="inherit" w:hAnsi="inherit" w:cs="Times New Roman" w:hint="eastAsia"/>
          <w:color w:val="666666"/>
          <w:sz w:val="18"/>
          <w:szCs w:val="18"/>
        </w:rPr>
        <w:t>,</w:t>
      </w:r>
      <w:r>
        <w:rPr>
          <w:rFonts w:ascii="inherit" w:hAnsi="inherit" w:cs="Times New Roman" w:hint="eastAsia"/>
          <w:color w:val="666666"/>
          <w:sz w:val="18"/>
          <w:szCs w:val="18"/>
        </w:rPr>
        <w:t xml:space="preserve"> </w:t>
      </w:r>
      <w:r>
        <w:rPr>
          <w:rFonts w:ascii="inherit" w:hAnsi="inherit" w:cs="Times New Roman" w:hint="eastAsia"/>
          <w:color w:val="666666"/>
          <w:sz w:val="18"/>
          <w:szCs w:val="18"/>
        </w:rPr>
        <w:t>并且</w:t>
      </w:r>
      <w:r w:rsidRPr="00514D41">
        <w:rPr>
          <w:rFonts w:ascii="inherit" w:hAnsi="inherit" w:cs="Times New Roman" w:hint="eastAsia"/>
          <w:color w:val="666666"/>
          <w:sz w:val="18"/>
          <w:szCs w:val="18"/>
        </w:rPr>
        <w:t>可以通过变频器调</w:t>
      </w:r>
      <w:r>
        <w:rPr>
          <w:rFonts w:ascii="inherit" w:hAnsi="inherit" w:cs="Times New Roman" w:hint="eastAsia"/>
          <w:color w:val="666666"/>
          <w:sz w:val="18"/>
          <w:szCs w:val="18"/>
        </w:rPr>
        <w:t>节</w:t>
      </w:r>
      <w:r w:rsidRPr="00514D41">
        <w:rPr>
          <w:rFonts w:ascii="inherit" w:hAnsi="inherit" w:cs="Times New Roman" w:hint="eastAsia"/>
          <w:color w:val="666666"/>
          <w:sz w:val="18"/>
          <w:szCs w:val="18"/>
        </w:rPr>
        <w:t>。因此</w:t>
      </w:r>
      <w:r w:rsidRPr="00514D41">
        <w:rPr>
          <w:rFonts w:ascii="inherit" w:hAnsi="inherit" w:cs="Times New Roman" w:hint="eastAsia"/>
          <w:color w:val="666666"/>
          <w:sz w:val="18"/>
          <w:szCs w:val="18"/>
        </w:rPr>
        <w:t xml:space="preserve">, </w:t>
      </w:r>
      <w:r w:rsidRPr="00514D41">
        <w:rPr>
          <w:rFonts w:ascii="inherit" w:hAnsi="inherit" w:cs="Times New Roman" w:hint="eastAsia"/>
          <w:color w:val="666666"/>
          <w:sz w:val="18"/>
          <w:szCs w:val="18"/>
        </w:rPr>
        <w:t>在交流阶段</w:t>
      </w:r>
      <w:r>
        <w:rPr>
          <w:rFonts w:ascii="inherit" w:hAnsi="inherit" w:cs="Times New Roman" w:hint="eastAsia"/>
          <w:color w:val="666666"/>
          <w:sz w:val="18"/>
          <w:szCs w:val="18"/>
        </w:rPr>
        <w:t>能够</w:t>
      </w:r>
      <w:r w:rsidRPr="00514D41">
        <w:rPr>
          <w:rFonts w:ascii="inherit" w:hAnsi="inherit" w:cs="Times New Roman" w:hint="eastAsia"/>
          <w:color w:val="666666"/>
          <w:sz w:val="18"/>
          <w:szCs w:val="18"/>
        </w:rPr>
        <w:t>保证</w:t>
      </w:r>
      <w:r>
        <w:rPr>
          <w:rFonts w:ascii="inherit" w:hAnsi="inherit" w:cs="Times New Roman" w:hint="eastAsia"/>
          <w:color w:val="666666"/>
          <w:sz w:val="18"/>
          <w:szCs w:val="18"/>
        </w:rPr>
        <w:t>一个连续好的</w:t>
      </w:r>
      <w:r w:rsidRPr="00514D41">
        <w:rPr>
          <w:rFonts w:ascii="inherit" w:hAnsi="inherit" w:cs="Times New Roman" w:hint="eastAsia"/>
          <w:color w:val="666666"/>
          <w:sz w:val="18"/>
          <w:szCs w:val="18"/>
        </w:rPr>
        <w:t>窦电流</w:t>
      </w:r>
      <w:r>
        <w:rPr>
          <w:rFonts w:ascii="inherit" w:hAnsi="inherit" w:cs="Times New Roman" w:hint="eastAsia"/>
          <w:color w:val="666666"/>
          <w:sz w:val="18"/>
          <w:szCs w:val="18"/>
        </w:rPr>
        <w:t>流动，</w:t>
      </w:r>
      <w:r w:rsidR="009B7A81">
        <w:rPr>
          <w:rFonts w:ascii="inherit" w:hAnsi="inherit" w:cs="Times New Roman" w:hint="eastAsia"/>
          <w:color w:val="666666"/>
          <w:sz w:val="18"/>
          <w:szCs w:val="18"/>
        </w:rPr>
        <w:t>激活需被着色表面的必要的活性</w:t>
      </w:r>
      <w:r w:rsidRPr="00514D41">
        <w:rPr>
          <w:rFonts w:ascii="inherit" w:hAnsi="inherit" w:cs="Times New Roman" w:hint="eastAsia"/>
          <w:color w:val="666666"/>
          <w:sz w:val="18"/>
          <w:szCs w:val="18"/>
        </w:rPr>
        <w:t>。</w:t>
      </w:r>
    </w:p>
    <w:p w14:paraId="5F36D817" w14:textId="77777777" w:rsidR="00FF15F2" w:rsidRDefault="00FF15F2"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Pr>
          <w:rFonts w:ascii="inherit" w:hAnsi="inherit" w:cs="Times New Roman"/>
          <w:color w:val="666666"/>
          <w:sz w:val="18"/>
          <w:szCs w:val="18"/>
        </w:rPr>
        <w:t>Switching over from the starting DC phase is carried out wear-free.</w:t>
      </w:r>
      <w:r>
        <w:rPr>
          <w:rFonts w:ascii="inherit" w:hAnsi="inherit" w:cs="Times New Roman"/>
          <w:color w:val="666666"/>
          <w:sz w:val="18"/>
          <w:szCs w:val="18"/>
        </w:rPr>
        <w:br/>
        <w:t xml:space="preserve">Individual customized </w:t>
      </w:r>
      <w:proofErr w:type="spellStart"/>
      <w:r>
        <w:rPr>
          <w:rFonts w:ascii="inherit" w:hAnsi="inherit" w:cs="Times New Roman"/>
          <w:color w:val="666666"/>
          <w:sz w:val="18"/>
          <w:szCs w:val="18"/>
        </w:rPr>
        <w:t>colouring</w:t>
      </w:r>
      <w:proofErr w:type="spellEnd"/>
      <w:r>
        <w:rPr>
          <w:rFonts w:ascii="inherit" w:hAnsi="inherit" w:cs="Times New Roman"/>
          <w:color w:val="666666"/>
          <w:sz w:val="18"/>
          <w:szCs w:val="18"/>
        </w:rPr>
        <w:t xml:space="preserve"> </w:t>
      </w:r>
      <w:proofErr w:type="spellStart"/>
      <w:r>
        <w:rPr>
          <w:rFonts w:ascii="inherit" w:hAnsi="inherit" w:cs="Times New Roman"/>
          <w:color w:val="666666"/>
          <w:sz w:val="18"/>
          <w:szCs w:val="18"/>
        </w:rPr>
        <w:t>programmes</w:t>
      </w:r>
      <w:proofErr w:type="spellEnd"/>
      <w:r>
        <w:rPr>
          <w:rFonts w:ascii="inherit" w:hAnsi="inherit" w:cs="Times New Roman"/>
          <w:color w:val="666666"/>
          <w:sz w:val="18"/>
          <w:szCs w:val="18"/>
        </w:rPr>
        <w:t xml:space="preserve"> can be defined easily and retrieved any time thanks to the </w:t>
      </w:r>
      <w:proofErr w:type="spellStart"/>
      <w:r>
        <w:rPr>
          <w:rFonts w:ascii="inherit" w:hAnsi="inherit" w:cs="Times New Roman"/>
          <w:color w:val="666666"/>
          <w:sz w:val="18"/>
          <w:szCs w:val="18"/>
        </w:rPr>
        <w:t>programme</w:t>
      </w:r>
      <w:proofErr w:type="spellEnd"/>
      <w:r>
        <w:rPr>
          <w:rFonts w:ascii="inherit" w:hAnsi="inherit" w:cs="Times New Roman"/>
          <w:color w:val="666666"/>
          <w:sz w:val="18"/>
          <w:szCs w:val="18"/>
        </w:rPr>
        <w:t xml:space="preserve"> memory. Up to 200 different </w:t>
      </w:r>
      <w:proofErr w:type="spellStart"/>
      <w:r>
        <w:rPr>
          <w:rFonts w:ascii="inherit" w:hAnsi="inherit" w:cs="Times New Roman"/>
          <w:color w:val="666666"/>
          <w:sz w:val="18"/>
          <w:szCs w:val="18"/>
        </w:rPr>
        <w:t>colouring</w:t>
      </w:r>
      <w:proofErr w:type="spellEnd"/>
      <w:r>
        <w:rPr>
          <w:rFonts w:ascii="inherit" w:hAnsi="inherit" w:cs="Times New Roman"/>
          <w:color w:val="666666"/>
          <w:sz w:val="18"/>
          <w:szCs w:val="18"/>
        </w:rPr>
        <w:t xml:space="preserve"> </w:t>
      </w:r>
      <w:proofErr w:type="spellStart"/>
      <w:r>
        <w:rPr>
          <w:rFonts w:ascii="inherit" w:hAnsi="inherit" w:cs="Times New Roman"/>
          <w:color w:val="666666"/>
          <w:sz w:val="18"/>
          <w:szCs w:val="18"/>
        </w:rPr>
        <w:t>programmes</w:t>
      </w:r>
      <w:proofErr w:type="spellEnd"/>
      <w:r>
        <w:rPr>
          <w:rFonts w:ascii="inherit" w:hAnsi="inherit" w:cs="Times New Roman"/>
          <w:color w:val="666666"/>
          <w:sz w:val="18"/>
          <w:szCs w:val="18"/>
        </w:rPr>
        <w:t xml:space="preserve"> are possible.</w:t>
      </w:r>
    </w:p>
    <w:p w14:paraId="68F50E58" w14:textId="22A6DF7C" w:rsidR="009B7A81" w:rsidRDefault="009B7A81"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sidRPr="009B7A81">
        <w:rPr>
          <w:rFonts w:ascii="inherit" w:hAnsi="inherit" w:cs="Times New Roman" w:hint="eastAsia"/>
          <w:color w:val="666666"/>
          <w:sz w:val="18"/>
          <w:szCs w:val="18"/>
        </w:rPr>
        <w:t>从一开始</w:t>
      </w:r>
      <w:r>
        <w:rPr>
          <w:rFonts w:ascii="inherit" w:hAnsi="inherit" w:cs="Times New Roman" w:hint="eastAsia"/>
          <w:color w:val="666666"/>
          <w:sz w:val="18"/>
          <w:szCs w:val="18"/>
        </w:rPr>
        <w:t>到</w:t>
      </w:r>
      <w:r w:rsidRPr="009B7A81">
        <w:rPr>
          <w:rFonts w:ascii="inherit" w:hAnsi="inherit" w:cs="Times New Roman" w:hint="eastAsia"/>
          <w:color w:val="666666"/>
          <w:sz w:val="18"/>
          <w:szCs w:val="18"/>
        </w:rPr>
        <w:t>直流阶段</w:t>
      </w:r>
      <w:r>
        <w:rPr>
          <w:rFonts w:ascii="inherit" w:hAnsi="inherit" w:cs="Times New Roman" w:hint="eastAsia"/>
          <w:color w:val="666666"/>
          <w:sz w:val="18"/>
          <w:szCs w:val="18"/>
        </w:rPr>
        <w:t>的操作都可以无损耗的</w:t>
      </w:r>
      <w:r w:rsidRPr="009B7A81">
        <w:rPr>
          <w:rFonts w:ascii="inherit" w:hAnsi="inherit" w:cs="Times New Roman" w:hint="eastAsia"/>
          <w:color w:val="666666"/>
          <w:sz w:val="18"/>
          <w:szCs w:val="18"/>
        </w:rPr>
        <w:t>切换。个人定制的着色</w:t>
      </w:r>
      <w:r>
        <w:rPr>
          <w:rFonts w:ascii="inherit" w:hAnsi="inherit" w:cs="Times New Roman" w:hint="eastAsia"/>
          <w:color w:val="666666"/>
          <w:sz w:val="18"/>
          <w:szCs w:val="18"/>
        </w:rPr>
        <w:t>程序能够在任何时间内很</w:t>
      </w:r>
      <w:r w:rsidRPr="009B7A81">
        <w:rPr>
          <w:rFonts w:ascii="inherit" w:hAnsi="inherit" w:cs="Times New Roman" w:hint="eastAsia"/>
          <w:color w:val="666666"/>
          <w:sz w:val="18"/>
          <w:szCs w:val="18"/>
        </w:rPr>
        <w:t>容易</w:t>
      </w:r>
      <w:r>
        <w:rPr>
          <w:rFonts w:ascii="inherit" w:hAnsi="inherit" w:cs="Times New Roman" w:hint="eastAsia"/>
          <w:color w:val="666666"/>
          <w:sz w:val="18"/>
          <w:szCs w:val="18"/>
        </w:rPr>
        <w:t>的存取在程序记忆卡内，</w:t>
      </w:r>
      <w:r w:rsidR="00D301C2">
        <w:rPr>
          <w:rFonts w:ascii="inherit" w:hAnsi="inherit" w:cs="Times New Roman" w:hint="eastAsia"/>
          <w:color w:val="666666"/>
          <w:sz w:val="18"/>
          <w:szCs w:val="18"/>
        </w:rPr>
        <w:t>可存取</w:t>
      </w:r>
      <w:r w:rsidRPr="009B7A81">
        <w:rPr>
          <w:rFonts w:ascii="inherit" w:hAnsi="inherit" w:cs="Times New Roman" w:hint="eastAsia"/>
          <w:color w:val="666666"/>
          <w:sz w:val="18"/>
          <w:szCs w:val="18"/>
        </w:rPr>
        <w:t>多达</w:t>
      </w:r>
      <w:r w:rsidRPr="009B7A81">
        <w:rPr>
          <w:rFonts w:ascii="inherit" w:hAnsi="inherit" w:cs="Times New Roman" w:hint="eastAsia"/>
          <w:color w:val="666666"/>
          <w:sz w:val="18"/>
          <w:szCs w:val="18"/>
        </w:rPr>
        <w:t>200</w:t>
      </w:r>
      <w:r w:rsidRPr="009B7A81">
        <w:rPr>
          <w:rFonts w:ascii="inherit" w:hAnsi="inherit" w:cs="Times New Roman" w:hint="eastAsia"/>
          <w:color w:val="666666"/>
          <w:sz w:val="18"/>
          <w:szCs w:val="18"/>
        </w:rPr>
        <w:t>种不同的着色</w:t>
      </w:r>
      <w:r w:rsidR="00D301C2">
        <w:rPr>
          <w:rFonts w:ascii="inherit" w:hAnsi="inherit" w:cs="Times New Roman" w:hint="eastAsia"/>
          <w:color w:val="666666"/>
          <w:sz w:val="18"/>
          <w:szCs w:val="18"/>
        </w:rPr>
        <w:t>程序</w:t>
      </w:r>
      <w:r w:rsidRPr="009B7A81">
        <w:rPr>
          <w:rFonts w:ascii="inherit" w:hAnsi="inherit" w:cs="Times New Roman" w:hint="eastAsia"/>
          <w:color w:val="666666"/>
          <w:sz w:val="18"/>
          <w:szCs w:val="18"/>
        </w:rPr>
        <w:t>。</w:t>
      </w:r>
    </w:p>
    <w:p w14:paraId="560CD7D3" w14:textId="77777777" w:rsidR="00FF15F2" w:rsidRDefault="00FF15F2"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Pr>
          <w:rFonts w:ascii="inherit" w:hAnsi="inherit" w:cs="Times New Roman"/>
          <w:color w:val="666666"/>
          <w:sz w:val="18"/>
          <w:szCs w:val="18"/>
        </w:rPr>
        <w:t xml:space="preserve">Another feature of the DCAC 100 power supply, the integrated automatic load adjustment, enables the operator to achieve the same </w:t>
      </w:r>
      <w:proofErr w:type="spellStart"/>
      <w:r>
        <w:rPr>
          <w:rFonts w:ascii="inherit" w:hAnsi="inherit" w:cs="Times New Roman"/>
          <w:color w:val="666666"/>
          <w:sz w:val="18"/>
          <w:szCs w:val="18"/>
        </w:rPr>
        <w:t>colour</w:t>
      </w:r>
      <w:proofErr w:type="spellEnd"/>
      <w:r>
        <w:rPr>
          <w:rFonts w:ascii="inherit" w:hAnsi="inherit" w:cs="Times New Roman"/>
          <w:color w:val="666666"/>
          <w:sz w:val="18"/>
          <w:szCs w:val="18"/>
        </w:rPr>
        <w:t xml:space="preserve"> shade for various load sizes without having to change the </w:t>
      </w:r>
      <w:proofErr w:type="spellStart"/>
      <w:r>
        <w:rPr>
          <w:rFonts w:ascii="inherit" w:hAnsi="inherit" w:cs="Times New Roman"/>
          <w:color w:val="666666"/>
          <w:sz w:val="18"/>
          <w:szCs w:val="18"/>
        </w:rPr>
        <w:t>programme</w:t>
      </w:r>
      <w:proofErr w:type="spellEnd"/>
      <w:r>
        <w:rPr>
          <w:rFonts w:ascii="inherit" w:hAnsi="inherit" w:cs="Times New Roman"/>
          <w:color w:val="666666"/>
          <w:sz w:val="18"/>
          <w:szCs w:val="18"/>
        </w:rPr>
        <w:t>.</w:t>
      </w:r>
    </w:p>
    <w:p w14:paraId="3595417B" w14:textId="7B0E0AB5" w:rsidR="00D013C0" w:rsidRDefault="00D013C0"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sidRPr="00D013C0">
        <w:rPr>
          <w:rFonts w:ascii="inherit" w:hAnsi="inherit" w:cs="Times New Roman" w:hint="eastAsia"/>
          <w:color w:val="666666"/>
          <w:sz w:val="18"/>
          <w:szCs w:val="18"/>
        </w:rPr>
        <w:t>DCAC 100</w:t>
      </w:r>
      <w:r w:rsidRPr="00D013C0">
        <w:rPr>
          <w:rFonts w:ascii="inherit" w:hAnsi="inherit" w:cs="Times New Roman" w:hint="eastAsia"/>
          <w:color w:val="666666"/>
          <w:sz w:val="18"/>
          <w:szCs w:val="18"/>
        </w:rPr>
        <w:t>电源的另一个</w:t>
      </w:r>
      <w:r>
        <w:rPr>
          <w:rFonts w:ascii="inherit" w:hAnsi="inherit" w:cs="Times New Roman" w:hint="eastAsia"/>
          <w:color w:val="666666"/>
          <w:sz w:val="18"/>
          <w:szCs w:val="18"/>
        </w:rPr>
        <w:t>特点是</w:t>
      </w:r>
      <w:r w:rsidRPr="00D013C0">
        <w:rPr>
          <w:rFonts w:ascii="inherit" w:hAnsi="inherit" w:cs="Times New Roman" w:hint="eastAsia"/>
          <w:color w:val="666666"/>
          <w:sz w:val="18"/>
          <w:szCs w:val="18"/>
        </w:rPr>
        <w:t>集成自动负载调整</w:t>
      </w:r>
      <w:r w:rsidRPr="00D013C0">
        <w:rPr>
          <w:rFonts w:ascii="inherit" w:hAnsi="inherit" w:cs="Times New Roman" w:hint="eastAsia"/>
          <w:color w:val="666666"/>
          <w:sz w:val="18"/>
          <w:szCs w:val="18"/>
        </w:rPr>
        <w:t>,</w:t>
      </w:r>
      <w:r w:rsidRPr="00D013C0">
        <w:rPr>
          <w:rFonts w:ascii="inherit" w:hAnsi="inherit" w:cs="Times New Roman" w:hint="eastAsia"/>
          <w:color w:val="666666"/>
          <w:sz w:val="18"/>
          <w:szCs w:val="18"/>
        </w:rPr>
        <w:t>使操作员能够实现为各种负载大小相同的色度而无需改变</w:t>
      </w:r>
      <w:r>
        <w:rPr>
          <w:rFonts w:ascii="inherit" w:hAnsi="inherit" w:cs="Times New Roman" w:hint="eastAsia"/>
          <w:color w:val="666666"/>
          <w:sz w:val="18"/>
          <w:szCs w:val="18"/>
        </w:rPr>
        <w:t>程序</w:t>
      </w:r>
      <w:r w:rsidRPr="00D013C0">
        <w:rPr>
          <w:rFonts w:ascii="inherit" w:hAnsi="inherit" w:cs="Times New Roman" w:hint="eastAsia"/>
          <w:color w:val="666666"/>
          <w:sz w:val="18"/>
          <w:szCs w:val="18"/>
        </w:rPr>
        <w:t>。</w:t>
      </w:r>
    </w:p>
    <w:p w14:paraId="45C0A1F4" w14:textId="77777777" w:rsidR="00FF15F2" w:rsidRDefault="00FF15F2"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Pr>
          <w:rFonts w:ascii="inherit" w:hAnsi="inherit" w:cs="Times New Roman"/>
          <w:color w:val="666666"/>
          <w:sz w:val="18"/>
          <w:szCs w:val="18"/>
        </w:rPr>
        <w:t>The system is technically prepared for the interference system ALU-SPECTRAL.</w:t>
      </w:r>
    </w:p>
    <w:p w14:paraId="4AD10B7B" w14:textId="0DC87688" w:rsidR="00D013C0" w:rsidRDefault="00D013C0"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Pr>
          <w:rFonts w:ascii="inherit" w:hAnsi="inherit" w:cs="Times New Roman" w:hint="eastAsia"/>
          <w:color w:val="666666"/>
          <w:sz w:val="18"/>
          <w:szCs w:val="18"/>
        </w:rPr>
        <w:t>该系统集成了</w:t>
      </w:r>
      <w:r>
        <w:rPr>
          <w:rFonts w:ascii="inherit" w:hAnsi="inherit" w:cs="Times New Roman"/>
          <w:color w:val="666666"/>
          <w:sz w:val="18"/>
          <w:szCs w:val="18"/>
        </w:rPr>
        <w:t>ALU-SPECTRAL</w:t>
      </w:r>
      <w:r>
        <w:rPr>
          <w:rFonts w:ascii="inherit" w:hAnsi="inherit" w:cs="Times New Roman" w:hint="eastAsia"/>
          <w:color w:val="666666"/>
          <w:sz w:val="18"/>
          <w:szCs w:val="18"/>
        </w:rPr>
        <w:t>无干扰系统技术。</w:t>
      </w:r>
    </w:p>
    <w:p w14:paraId="0A11E17D" w14:textId="77777777" w:rsidR="00FF15F2" w:rsidRDefault="00FF15F2"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Pr>
          <w:rFonts w:ascii="inherit" w:hAnsi="inherit" w:cs="Times New Roman"/>
          <w:color w:val="666666"/>
          <w:sz w:val="18"/>
          <w:szCs w:val="18"/>
        </w:rPr>
        <w:t xml:space="preserve">Compared to the well-known alternating current (AC) </w:t>
      </w:r>
      <w:proofErr w:type="spellStart"/>
      <w:r>
        <w:rPr>
          <w:rFonts w:ascii="inherit" w:hAnsi="inherit" w:cs="Times New Roman"/>
          <w:color w:val="666666"/>
          <w:sz w:val="18"/>
          <w:szCs w:val="18"/>
        </w:rPr>
        <w:t>colouring</w:t>
      </w:r>
      <w:proofErr w:type="spellEnd"/>
      <w:r>
        <w:rPr>
          <w:rFonts w:ascii="inherit" w:hAnsi="inherit" w:cs="Times New Roman"/>
          <w:color w:val="666666"/>
          <w:sz w:val="18"/>
          <w:szCs w:val="18"/>
        </w:rPr>
        <w:t xml:space="preserve"> systems, the DCAC 100 power supply ensures higher productivity due to an improved </w:t>
      </w:r>
      <w:proofErr w:type="spellStart"/>
      <w:r>
        <w:rPr>
          <w:rFonts w:ascii="inherit" w:hAnsi="inherit" w:cs="Times New Roman"/>
          <w:color w:val="666666"/>
          <w:sz w:val="18"/>
          <w:szCs w:val="18"/>
        </w:rPr>
        <w:t>colour</w:t>
      </w:r>
      <w:proofErr w:type="spellEnd"/>
      <w:r>
        <w:rPr>
          <w:rFonts w:ascii="inherit" w:hAnsi="inherit" w:cs="Times New Roman"/>
          <w:color w:val="666666"/>
          <w:sz w:val="18"/>
          <w:szCs w:val="18"/>
        </w:rPr>
        <w:t xml:space="preserve"> distribution. The load size can be increased compared to AC systems.</w:t>
      </w:r>
    </w:p>
    <w:p w14:paraId="4AE6F5DF" w14:textId="617BF2B1" w:rsidR="00773D67" w:rsidRDefault="00773D67"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Pr>
          <w:rFonts w:ascii="inherit" w:hAnsi="inherit" w:cs="Times New Roman" w:hint="eastAsia"/>
          <w:color w:val="666666"/>
          <w:sz w:val="18"/>
          <w:szCs w:val="18"/>
        </w:rPr>
        <w:t>与众所周知</w:t>
      </w:r>
      <w:r w:rsidRPr="00773D67">
        <w:rPr>
          <w:rFonts w:ascii="inherit" w:hAnsi="inherit" w:cs="Times New Roman" w:hint="eastAsia"/>
          <w:color w:val="666666"/>
          <w:sz w:val="18"/>
          <w:szCs w:val="18"/>
        </w:rPr>
        <w:t>的交流电</w:t>
      </w:r>
      <w:r w:rsidRPr="00773D67">
        <w:rPr>
          <w:rFonts w:ascii="inherit" w:hAnsi="inherit" w:cs="Times New Roman" w:hint="eastAsia"/>
          <w:color w:val="666666"/>
          <w:sz w:val="18"/>
          <w:szCs w:val="18"/>
        </w:rPr>
        <w:t>(AC)</w:t>
      </w:r>
      <w:r w:rsidRPr="00773D67">
        <w:rPr>
          <w:rFonts w:ascii="inherit" w:hAnsi="inherit" w:cs="Times New Roman" w:hint="eastAsia"/>
          <w:color w:val="666666"/>
          <w:sz w:val="18"/>
          <w:szCs w:val="18"/>
        </w:rPr>
        <w:t>着色系统</w:t>
      </w:r>
      <w:r>
        <w:rPr>
          <w:rFonts w:ascii="inherit" w:hAnsi="inherit" w:cs="Times New Roman" w:hint="eastAsia"/>
          <w:color w:val="666666"/>
          <w:sz w:val="18"/>
          <w:szCs w:val="18"/>
        </w:rPr>
        <w:t>比较</w:t>
      </w:r>
      <w:r>
        <w:rPr>
          <w:rFonts w:ascii="inherit" w:hAnsi="inherit" w:cs="Times New Roman" w:hint="eastAsia"/>
          <w:color w:val="666666"/>
          <w:sz w:val="18"/>
          <w:szCs w:val="18"/>
        </w:rPr>
        <w:t xml:space="preserve">, </w:t>
      </w:r>
      <w:r w:rsidRPr="00773D67">
        <w:rPr>
          <w:rFonts w:ascii="inherit" w:hAnsi="inherit" w:cs="Times New Roman" w:hint="eastAsia"/>
          <w:color w:val="666666"/>
          <w:sz w:val="18"/>
          <w:szCs w:val="18"/>
        </w:rPr>
        <w:t>DCAC</w:t>
      </w:r>
      <w:r>
        <w:rPr>
          <w:rFonts w:ascii="inherit" w:hAnsi="inherit" w:cs="Times New Roman" w:hint="eastAsia"/>
          <w:color w:val="666666"/>
          <w:sz w:val="18"/>
          <w:szCs w:val="18"/>
        </w:rPr>
        <w:t>100</w:t>
      </w:r>
      <w:r w:rsidRPr="00773D67">
        <w:rPr>
          <w:rFonts w:ascii="inherit" w:hAnsi="inherit" w:cs="Times New Roman" w:hint="eastAsia"/>
          <w:color w:val="666666"/>
          <w:sz w:val="18"/>
          <w:szCs w:val="18"/>
        </w:rPr>
        <w:t>电源</w:t>
      </w:r>
      <w:r>
        <w:rPr>
          <w:rFonts w:ascii="inherit" w:hAnsi="inherit" w:cs="Times New Roman" w:hint="eastAsia"/>
          <w:color w:val="666666"/>
          <w:sz w:val="18"/>
          <w:szCs w:val="18"/>
        </w:rPr>
        <w:t>基于</w:t>
      </w:r>
      <w:r w:rsidRPr="00773D67">
        <w:rPr>
          <w:rFonts w:ascii="inherit" w:hAnsi="inherit" w:cs="Times New Roman" w:hint="eastAsia"/>
          <w:color w:val="666666"/>
          <w:sz w:val="18"/>
          <w:szCs w:val="18"/>
        </w:rPr>
        <w:t>一种改进的颜色分布</w:t>
      </w:r>
      <w:r>
        <w:rPr>
          <w:rFonts w:ascii="inherit" w:hAnsi="inherit" w:cs="Times New Roman" w:hint="eastAsia"/>
          <w:color w:val="666666"/>
          <w:sz w:val="18"/>
          <w:szCs w:val="18"/>
        </w:rPr>
        <w:t>技术能</w:t>
      </w:r>
      <w:r w:rsidRPr="00773D67">
        <w:rPr>
          <w:rFonts w:ascii="inherit" w:hAnsi="inherit" w:cs="Times New Roman" w:hint="eastAsia"/>
          <w:color w:val="666666"/>
          <w:sz w:val="18"/>
          <w:szCs w:val="18"/>
        </w:rPr>
        <w:t>确保更高的生产率</w:t>
      </w:r>
      <w:r>
        <w:rPr>
          <w:rFonts w:ascii="inherit" w:hAnsi="inherit" w:cs="Times New Roman" w:hint="eastAsia"/>
          <w:color w:val="666666"/>
          <w:sz w:val="18"/>
          <w:szCs w:val="18"/>
        </w:rPr>
        <w:t>。相对于</w:t>
      </w:r>
      <w:r w:rsidRPr="00773D67">
        <w:rPr>
          <w:rFonts w:ascii="inherit" w:hAnsi="inherit" w:cs="Times New Roman" w:hint="eastAsia"/>
          <w:color w:val="666666"/>
          <w:sz w:val="18"/>
          <w:szCs w:val="18"/>
        </w:rPr>
        <w:t>交流系统</w:t>
      </w:r>
      <w:r>
        <w:rPr>
          <w:rFonts w:ascii="inherit" w:hAnsi="inherit" w:cs="Times New Roman" w:hint="eastAsia"/>
          <w:color w:val="666666"/>
          <w:sz w:val="18"/>
          <w:szCs w:val="18"/>
        </w:rPr>
        <w:t>，提高了负载的大小</w:t>
      </w:r>
      <w:r w:rsidRPr="00773D67">
        <w:rPr>
          <w:rFonts w:ascii="inherit" w:hAnsi="inherit" w:cs="Times New Roman" w:hint="eastAsia"/>
          <w:color w:val="666666"/>
          <w:sz w:val="18"/>
          <w:szCs w:val="18"/>
        </w:rPr>
        <w:t>。</w:t>
      </w:r>
    </w:p>
    <w:p w14:paraId="6B0435B3" w14:textId="77777777" w:rsidR="00FF15F2" w:rsidRDefault="00FF15F2" w:rsidP="00FF15F2">
      <w:pPr>
        <w:pStyle w:val="2"/>
        <w:shd w:val="clear" w:color="auto" w:fill="FFFFFF"/>
        <w:spacing w:before="0" w:after="300" w:line="240" w:lineRule="atLeast"/>
        <w:textAlignment w:val="baseline"/>
        <w:rPr>
          <w:rFonts w:eastAsia="Times New Roman" w:cs="Times New Roman" w:hint="eastAsia"/>
          <w:b w:val="0"/>
          <w:bCs w:val="0"/>
          <w:color w:val="222222"/>
          <w:sz w:val="23"/>
          <w:szCs w:val="23"/>
        </w:rPr>
      </w:pPr>
      <w:r>
        <w:rPr>
          <w:rFonts w:eastAsia="Times New Roman" w:cs="Times New Roman"/>
          <w:b w:val="0"/>
          <w:bCs w:val="0"/>
          <w:color w:val="222222"/>
          <w:sz w:val="23"/>
          <w:szCs w:val="23"/>
        </w:rPr>
        <w:t>Customer Benefits:</w:t>
      </w:r>
    </w:p>
    <w:p w14:paraId="6B1A6962" w14:textId="7BC3D39E" w:rsidR="00773D67" w:rsidRPr="00773D67" w:rsidRDefault="00773D67" w:rsidP="00773D67">
      <w:pPr>
        <w:rPr>
          <w:rFonts w:hint="eastAsia"/>
        </w:rPr>
      </w:pPr>
      <w:r>
        <w:rPr>
          <w:rFonts w:hint="eastAsia"/>
        </w:rPr>
        <w:t>客户利益：</w:t>
      </w:r>
    </w:p>
    <w:p w14:paraId="1B8D0433" w14:textId="77777777" w:rsidR="00FF15F2" w:rsidRDefault="00FF15F2"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Pr>
          <w:rFonts w:ascii="inherit" w:hAnsi="inherit" w:cs="Times New Roman"/>
          <w:color w:val="666666"/>
          <w:sz w:val="18"/>
          <w:szCs w:val="18"/>
        </w:rPr>
        <w:t>The DCAC power supply with a solid cooling concept offers a long and reliable use under tough industrial conditions.</w:t>
      </w:r>
    </w:p>
    <w:p w14:paraId="3BC59E49" w14:textId="73EA6483" w:rsidR="00773D67" w:rsidRDefault="00773D67"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sidRPr="00773D67">
        <w:rPr>
          <w:rFonts w:ascii="inherit" w:hAnsi="inherit" w:cs="Times New Roman" w:hint="eastAsia"/>
          <w:color w:val="666666"/>
          <w:sz w:val="18"/>
          <w:szCs w:val="18"/>
        </w:rPr>
        <w:t>DCAC</w:t>
      </w:r>
      <w:r w:rsidR="00173950">
        <w:rPr>
          <w:rFonts w:ascii="inherit" w:hAnsi="inherit" w:cs="Times New Roman" w:hint="eastAsia"/>
          <w:color w:val="666666"/>
          <w:sz w:val="18"/>
          <w:szCs w:val="18"/>
        </w:rPr>
        <w:t>电源的立体</w:t>
      </w:r>
      <w:r w:rsidRPr="00773D67">
        <w:rPr>
          <w:rFonts w:ascii="inherit" w:hAnsi="inherit" w:cs="Times New Roman" w:hint="eastAsia"/>
          <w:color w:val="666666"/>
          <w:sz w:val="18"/>
          <w:szCs w:val="18"/>
        </w:rPr>
        <w:t>冷却的</w:t>
      </w:r>
      <w:r w:rsidR="00173950">
        <w:rPr>
          <w:rFonts w:ascii="inherit" w:hAnsi="inherit" w:cs="Times New Roman" w:hint="eastAsia"/>
          <w:color w:val="666666"/>
          <w:sz w:val="18"/>
          <w:szCs w:val="18"/>
        </w:rPr>
        <w:t>设计符合长期在</w:t>
      </w:r>
      <w:r w:rsidRPr="00773D67">
        <w:rPr>
          <w:rFonts w:ascii="inherit" w:hAnsi="inherit" w:cs="Times New Roman" w:hint="eastAsia"/>
          <w:color w:val="666666"/>
          <w:sz w:val="18"/>
          <w:szCs w:val="18"/>
        </w:rPr>
        <w:t>一个艰难的工业条件下可靠使用。</w:t>
      </w:r>
    </w:p>
    <w:p w14:paraId="0BE6C8DC" w14:textId="77777777" w:rsidR="00FF15F2" w:rsidRDefault="00FF15F2"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Pr>
          <w:rFonts w:ascii="inherit" w:hAnsi="inherit" w:cs="Times New Roman"/>
          <w:color w:val="666666"/>
          <w:sz w:val="18"/>
          <w:szCs w:val="18"/>
        </w:rPr>
        <w:t xml:space="preserve">The DCAC system allows the user to invest in a proven </w:t>
      </w:r>
      <w:proofErr w:type="gramStart"/>
      <w:r>
        <w:rPr>
          <w:rFonts w:ascii="inherit" w:hAnsi="inherit" w:cs="Times New Roman"/>
          <w:color w:val="666666"/>
          <w:sz w:val="18"/>
          <w:szCs w:val="18"/>
        </w:rPr>
        <w:t>concept which</w:t>
      </w:r>
      <w:proofErr w:type="gramEnd"/>
      <w:r>
        <w:rPr>
          <w:rFonts w:ascii="inherit" w:hAnsi="inherit" w:cs="Times New Roman"/>
          <w:color w:val="666666"/>
          <w:sz w:val="18"/>
          <w:szCs w:val="18"/>
        </w:rPr>
        <w:t xml:space="preserve"> leads to a high process reliability and also provides advantages in quality and efficiency in the national and international competition.</w:t>
      </w:r>
    </w:p>
    <w:p w14:paraId="021EE6D0" w14:textId="53E928D9" w:rsidR="00173950" w:rsidRDefault="00173950" w:rsidP="00FF15F2">
      <w:pPr>
        <w:pStyle w:val="bodytext"/>
        <w:shd w:val="clear" w:color="auto" w:fill="FFFFFF"/>
        <w:spacing w:before="0" w:beforeAutospacing="0" w:after="375" w:afterAutospacing="0" w:line="252" w:lineRule="atLeast"/>
        <w:textAlignment w:val="baseline"/>
        <w:rPr>
          <w:rFonts w:ascii="inherit" w:hAnsi="inherit" w:cs="Times New Roman" w:hint="eastAsia"/>
          <w:color w:val="666666"/>
          <w:sz w:val="18"/>
          <w:szCs w:val="18"/>
        </w:rPr>
      </w:pPr>
      <w:r>
        <w:rPr>
          <w:rFonts w:ascii="inherit" w:hAnsi="inherit" w:cs="Times New Roman" w:hint="eastAsia"/>
          <w:color w:val="666666"/>
          <w:sz w:val="18"/>
          <w:szCs w:val="18"/>
        </w:rPr>
        <w:t>DCAC</w:t>
      </w:r>
      <w:r>
        <w:rPr>
          <w:rFonts w:ascii="inherit" w:hAnsi="inherit" w:cs="Times New Roman" w:hint="eastAsia"/>
          <w:color w:val="666666"/>
          <w:sz w:val="18"/>
          <w:szCs w:val="18"/>
        </w:rPr>
        <w:t>系统引导客户投资在一个久经考验的设计理念并且提高其产品的生产稳定性；同时面对国内外竞争，提高质量和效率优势。</w:t>
      </w:r>
    </w:p>
    <w:p w14:paraId="2FB45978" w14:textId="77777777" w:rsidR="00FF15F2" w:rsidRDefault="00FF15F2" w:rsidP="00FF15F2">
      <w:pPr>
        <w:pStyle w:val="2"/>
        <w:shd w:val="clear" w:color="auto" w:fill="FFFFFF"/>
        <w:spacing w:before="0" w:after="300" w:line="240" w:lineRule="atLeast"/>
        <w:textAlignment w:val="baseline"/>
        <w:rPr>
          <w:rFonts w:eastAsia="Times New Roman" w:cs="Times New Roman" w:hint="eastAsia"/>
          <w:b w:val="0"/>
          <w:bCs w:val="0"/>
          <w:color w:val="222222"/>
          <w:sz w:val="23"/>
          <w:szCs w:val="23"/>
        </w:rPr>
      </w:pPr>
      <w:r>
        <w:rPr>
          <w:rFonts w:eastAsia="Times New Roman" w:cs="Times New Roman"/>
          <w:b w:val="0"/>
          <w:bCs w:val="0"/>
          <w:color w:val="222222"/>
          <w:sz w:val="23"/>
          <w:szCs w:val="23"/>
        </w:rPr>
        <w:t>Technical Data:</w:t>
      </w:r>
    </w:p>
    <w:p w14:paraId="32D0F030" w14:textId="21692E0A" w:rsidR="00173950" w:rsidRPr="00173950" w:rsidRDefault="00173950" w:rsidP="00173950">
      <w:pPr>
        <w:rPr>
          <w:rFonts w:hint="eastAsia"/>
        </w:rPr>
      </w:pPr>
      <w:r>
        <w:rPr>
          <w:rFonts w:hint="eastAsia"/>
        </w:rPr>
        <w:t>技术参数：</w:t>
      </w:r>
    </w:p>
    <w:tbl>
      <w:tblPr>
        <w:tblW w:w="8550" w:type="dxa"/>
        <w:tblCellMar>
          <w:left w:w="0" w:type="dxa"/>
          <w:right w:w="0" w:type="dxa"/>
        </w:tblCellMar>
        <w:tblLook w:val="04A0" w:firstRow="1" w:lastRow="0" w:firstColumn="1" w:lastColumn="0" w:noHBand="0" w:noVBand="1"/>
      </w:tblPr>
      <w:tblGrid>
        <w:gridCol w:w="4658"/>
        <w:gridCol w:w="3892"/>
      </w:tblGrid>
      <w:tr w:rsidR="00FF15F2" w14:paraId="3611ED04" w14:textId="77777777" w:rsidTr="00FF15F2">
        <w:tc>
          <w:tcPr>
            <w:tcW w:w="0" w:type="auto"/>
            <w:tcBorders>
              <w:top w:val="nil"/>
              <w:left w:val="nil"/>
              <w:bottom w:val="nil"/>
              <w:right w:val="nil"/>
            </w:tcBorders>
            <w:tcMar>
              <w:top w:w="105" w:type="dxa"/>
              <w:left w:w="45" w:type="dxa"/>
              <w:bottom w:w="105" w:type="dxa"/>
              <w:right w:w="45" w:type="dxa"/>
            </w:tcMar>
            <w:vAlign w:val="center"/>
            <w:hideMark/>
          </w:tcPr>
          <w:p w14:paraId="5B17E6B6" w14:textId="77777777" w:rsidR="00FF15F2" w:rsidRDefault="00FF15F2">
            <w:pPr>
              <w:rPr>
                <w:rFonts w:ascii="inherit" w:eastAsia="Times New Roman" w:hAnsi="inherit" w:cs="Times New Roman" w:hint="eastAsia"/>
                <w:sz w:val="18"/>
                <w:szCs w:val="18"/>
              </w:rPr>
            </w:pPr>
            <w:r>
              <w:rPr>
                <w:rFonts w:ascii="inherit" w:eastAsia="Times New Roman" w:hAnsi="inherit" w:cs="Times New Roman"/>
                <w:sz w:val="18"/>
                <w:szCs w:val="18"/>
              </w:rPr>
              <w:t>Connection Voltage:</w:t>
            </w:r>
          </w:p>
          <w:p w14:paraId="34D91741" w14:textId="47E34581" w:rsidR="00173950" w:rsidRDefault="00173950">
            <w:pPr>
              <w:rPr>
                <w:rFonts w:ascii="inherit" w:eastAsia="Times New Roman" w:hAnsi="inherit" w:cs="Times New Roman" w:hint="eastAsia"/>
                <w:sz w:val="18"/>
                <w:szCs w:val="18"/>
              </w:rPr>
            </w:pPr>
            <w:proofErr w:type="spellStart"/>
            <w:r>
              <w:rPr>
                <w:rFonts w:ascii="Xingkai SC Light" w:eastAsia="Times New Roman" w:hAnsi="Xingkai SC Light" w:cs="Xingkai SC Light" w:hint="eastAsia"/>
                <w:sz w:val="18"/>
                <w:szCs w:val="18"/>
              </w:rPr>
              <w:t>输入电压</w:t>
            </w:r>
            <w:proofErr w:type="spellEnd"/>
            <w:r>
              <w:rPr>
                <w:rFonts w:ascii="Xingkai SC Light" w:eastAsia="Times New Roman" w:hAnsi="Xingkai SC Light" w:cs="Xingkai SC Light" w:hint="eastAsia"/>
                <w:sz w:val="18"/>
                <w:szCs w:val="18"/>
              </w:rPr>
              <w:t>：</w:t>
            </w:r>
          </w:p>
        </w:tc>
        <w:tc>
          <w:tcPr>
            <w:tcW w:w="0" w:type="auto"/>
            <w:tcBorders>
              <w:top w:val="nil"/>
              <w:left w:val="nil"/>
              <w:bottom w:val="nil"/>
              <w:right w:val="nil"/>
            </w:tcBorders>
            <w:tcMar>
              <w:top w:w="105" w:type="dxa"/>
              <w:left w:w="45" w:type="dxa"/>
              <w:bottom w:w="105" w:type="dxa"/>
              <w:right w:w="45" w:type="dxa"/>
            </w:tcMar>
            <w:vAlign w:val="center"/>
            <w:hideMark/>
          </w:tcPr>
          <w:p w14:paraId="075DD71B" w14:textId="77777777" w:rsidR="00FF15F2" w:rsidRDefault="00FF15F2">
            <w:pPr>
              <w:rPr>
                <w:rFonts w:ascii="inherit" w:eastAsia="Times New Roman" w:hAnsi="inherit" w:cs="Times New Roman"/>
                <w:sz w:val="18"/>
                <w:szCs w:val="18"/>
              </w:rPr>
            </w:pPr>
            <w:r>
              <w:rPr>
                <w:rFonts w:ascii="inherit" w:eastAsia="Times New Roman" w:hAnsi="inherit" w:cs="Times New Roman"/>
                <w:sz w:val="18"/>
                <w:szCs w:val="18"/>
              </w:rPr>
              <w:t>2 x 400 V / 50 Hz</w:t>
            </w:r>
          </w:p>
        </w:tc>
      </w:tr>
      <w:tr w:rsidR="00FF15F2" w14:paraId="65C0D9B7" w14:textId="77777777" w:rsidTr="00FF15F2">
        <w:tc>
          <w:tcPr>
            <w:tcW w:w="0" w:type="auto"/>
            <w:tcBorders>
              <w:top w:val="nil"/>
              <w:left w:val="nil"/>
              <w:bottom w:val="nil"/>
              <w:right w:val="nil"/>
            </w:tcBorders>
            <w:shd w:val="clear" w:color="auto" w:fill="F0F0F0"/>
            <w:tcMar>
              <w:top w:w="105" w:type="dxa"/>
              <w:left w:w="45" w:type="dxa"/>
              <w:bottom w:w="105" w:type="dxa"/>
              <w:right w:w="45" w:type="dxa"/>
            </w:tcMar>
            <w:vAlign w:val="center"/>
            <w:hideMark/>
          </w:tcPr>
          <w:p w14:paraId="1370AE53" w14:textId="77777777" w:rsidR="00FF15F2" w:rsidRDefault="00FF15F2">
            <w:pPr>
              <w:rPr>
                <w:rFonts w:ascii="inherit" w:eastAsia="Times New Roman" w:hAnsi="inherit" w:cs="Times New Roman" w:hint="eastAsia"/>
                <w:sz w:val="18"/>
                <w:szCs w:val="18"/>
              </w:rPr>
            </w:pPr>
            <w:r>
              <w:rPr>
                <w:rFonts w:ascii="inherit" w:eastAsia="Times New Roman" w:hAnsi="inherit" w:cs="Times New Roman"/>
                <w:sz w:val="18"/>
                <w:szCs w:val="18"/>
              </w:rPr>
              <w:t>Ambient Temperature:</w:t>
            </w:r>
          </w:p>
          <w:p w14:paraId="68BE93DC" w14:textId="7647732F" w:rsidR="00ED71EB" w:rsidRDefault="00ED71EB">
            <w:pPr>
              <w:rPr>
                <w:rFonts w:ascii="inherit" w:eastAsia="Times New Roman" w:hAnsi="inherit" w:cs="Times New Roman" w:hint="eastAsia"/>
                <w:sz w:val="18"/>
                <w:szCs w:val="18"/>
              </w:rPr>
            </w:pPr>
            <w:proofErr w:type="spellStart"/>
            <w:r>
              <w:rPr>
                <w:rFonts w:ascii="Xingkai SC Light" w:eastAsia="Times New Roman" w:hAnsi="Xingkai SC Light" w:cs="Xingkai SC Light"/>
                <w:sz w:val="18"/>
                <w:szCs w:val="18"/>
              </w:rPr>
              <w:t>环境温度</w:t>
            </w:r>
            <w:proofErr w:type="spellEnd"/>
            <w:r>
              <w:rPr>
                <w:rFonts w:ascii="Xingkai SC Light" w:eastAsia="Times New Roman" w:hAnsi="Xingkai SC Light" w:cs="Xingkai SC Light"/>
                <w:sz w:val="18"/>
                <w:szCs w:val="18"/>
              </w:rPr>
              <w:t>：</w:t>
            </w:r>
          </w:p>
        </w:tc>
        <w:tc>
          <w:tcPr>
            <w:tcW w:w="0" w:type="auto"/>
            <w:tcBorders>
              <w:top w:val="nil"/>
              <w:left w:val="nil"/>
              <w:bottom w:val="nil"/>
              <w:right w:val="nil"/>
            </w:tcBorders>
            <w:shd w:val="clear" w:color="auto" w:fill="F0F0F0"/>
            <w:tcMar>
              <w:top w:w="105" w:type="dxa"/>
              <w:left w:w="45" w:type="dxa"/>
              <w:bottom w:w="105" w:type="dxa"/>
              <w:right w:w="45" w:type="dxa"/>
            </w:tcMar>
            <w:vAlign w:val="center"/>
            <w:hideMark/>
          </w:tcPr>
          <w:p w14:paraId="723B3DDA" w14:textId="77777777" w:rsidR="00FF15F2" w:rsidRDefault="00FF15F2">
            <w:pPr>
              <w:rPr>
                <w:rFonts w:ascii="inherit" w:eastAsia="Times New Roman" w:hAnsi="inherit" w:cs="Times New Roman"/>
                <w:sz w:val="18"/>
                <w:szCs w:val="18"/>
              </w:rPr>
            </w:pPr>
            <w:r>
              <w:rPr>
                <w:rFonts w:ascii="inherit" w:eastAsia="Times New Roman" w:hAnsi="inherit" w:cs="Times New Roman"/>
                <w:sz w:val="18"/>
                <w:szCs w:val="18"/>
              </w:rPr>
              <w:t>40 °C</w:t>
            </w:r>
          </w:p>
        </w:tc>
      </w:tr>
      <w:tr w:rsidR="00FF15F2" w14:paraId="17AA23C6" w14:textId="77777777" w:rsidTr="00FF15F2">
        <w:tc>
          <w:tcPr>
            <w:tcW w:w="0" w:type="auto"/>
            <w:tcBorders>
              <w:top w:val="nil"/>
              <w:left w:val="nil"/>
              <w:bottom w:val="nil"/>
              <w:right w:val="nil"/>
            </w:tcBorders>
            <w:tcMar>
              <w:top w:w="105" w:type="dxa"/>
              <w:left w:w="45" w:type="dxa"/>
              <w:bottom w:w="105" w:type="dxa"/>
              <w:right w:w="45" w:type="dxa"/>
            </w:tcMar>
            <w:vAlign w:val="center"/>
            <w:hideMark/>
          </w:tcPr>
          <w:p w14:paraId="2E1AD8DF" w14:textId="77777777" w:rsidR="00FF15F2" w:rsidRDefault="00FF15F2">
            <w:pPr>
              <w:rPr>
                <w:rFonts w:ascii="inherit" w:eastAsia="Times New Roman" w:hAnsi="inherit" w:cs="Times New Roman" w:hint="eastAsia"/>
                <w:sz w:val="18"/>
                <w:szCs w:val="18"/>
              </w:rPr>
            </w:pPr>
            <w:r>
              <w:rPr>
                <w:rFonts w:ascii="inherit" w:eastAsia="Times New Roman" w:hAnsi="inherit" w:cs="Times New Roman"/>
                <w:sz w:val="18"/>
                <w:szCs w:val="18"/>
              </w:rPr>
              <w:t>Cooling:</w:t>
            </w:r>
          </w:p>
          <w:p w14:paraId="326D35B2" w14:textId="045257DF" w:rsidR="00ED71EB" w:rsidRDefault="00ED71EB">
            <w:pPr>
              <w:rPr>
                <w:rFonts w:ascii="inherit" w:eastAsia="Times New Roman" w:hAnsi="inherit" w:cs="Times New Roman" w:hint="eastAsia"/>
                <w:sz w:val="18"/>
                <w:szCs w:val="18"/>
              </w:rPr>
            </w:pPr>
            <w:proofErr w:type="spellStart"/>
            <w:r>
              <w:rPr>
                <w:rFonts w:ascii="Xingkai SC Light" w:eastAsia="Times New Roman" w:hAnsi="Xingkai SC Light" w:cs="Xingkai SC Light"/>
                <w:sz w:val="18"/>
                <w:szCs w:val="18"/>
              </w:rPr>
              <w:t>冷却方式</w:t>
            </w:r>
            <w:proofErr w:type="spellEnd"/>
          </w:p>
        </w:tc>
        <w:tc>
          <w:tcPr>
            <w:tcW w:w="0" w:type="auto"/>
            <w:tcBorders>
              <w:top w:val="nil"/>
              <w:left w:val="nil"/>
              <w:bottom w:val="nil"/>
              <w:right w:val="nil"/>
            </w:tcBorders>
            <w:tcMar>
              <w:top w:w="105" w:type="dxa"/>
              <w:left w:w="45" w:type="dxa"/>
              <w:bottom w:w="105" w:type="dxa"/>
              <w:right w:w="45" w:type="dxa"/>
            </w:tcMar>
            <w:vAlign w:val="center"/>
            <w:hideMark/>
          </w:tcPr>
          <w:p w14:paraId="6601CAB8" w14:textId="2E7A3937" w:rsidR="00FF15F2" w:rsidRDefault="00FF15F2">
            <w:pPr>
              <w:rPr>
                <w:rFonts w:ascii="inherit" w:eastAsia="Times New Roman" w:hAnsi="inherit" w:cs="Times New Roman" w:hint="eastAsia"/>
                <w:sz w:val="18"/>
                <w:szCs w:val="18"/>
              </w:rPr>
            </w:pPr>
            <w:r>
              <w:rPr>
                <w:rFonts w:ascii="inherit" w:eastAsia="Times New Roman" w:hAnsi="inherit" w:cs="Times New Roman"/>
                <w:sz w:val="18"/>
                <w:szCs w:val="18"/>
              </w:rPr>
              <w:t>Water</w:t>
            </w:r>
            <w:r w:rsidR="00ED71EB">
              <w:rPr>
                <w:rFonts w:ascii="inherit" w:eastAsia="Times New Roman" w:hAnsi="inherit" w:cs="Times New Roman" w:hint="eastAsia"/>
                <w:sz w:val="18"/>
                <w:szCs w:val="18"/>
              </w:rPr>
              <w:t xml:space="preserve"> </w:t>
            </w:r>
            <w:r w:rsidR="00ED71EB" w:rsidRPr="00ED71EB">
              <w:rPr>
                <w:rFonts w:ascii="inherit" w:eastAsia="Times New Roman" w:hAnsi="inherit" w:cs="Times New Roman"/>
                <w:sz w:val="18"/>
                <w:szCs w:val="18"/>
              </w:rPr>
              <w:t>or air</w:t>
            </w:r>
          </w:p>
          <w:p w14:paraId="22B1BCF1" w14:textId="7A882B57" w:rsidR="00ED71EB" w:rsidRDefault="00ED71EB">
            <w:pPr>
              <w:rPr>
                <w:rFonts w:ascii="inherit" w:eastAsia="Times New Roman" w:hAnsi="inherit" w:cs="Times New Roman" w:hint="eastAsia"/>
                <w:sz w:val="18"/>
                <w:szCs w:val="18"/>
              </w:rPr>
            </w:pPr>
            <w:proofErr w:type="spellStart"/>
            <w:r>
              <w:rPr>
                <w:rFonts w:ascii="Xingkai SC Light" w:eastAsia="Times New Roman" w:hAnsi="Xingkai SC Light" w:cs="Xingkai SC Light" w:hint="eastAsia"/>
                <w:sz w:val="18"/>
                <w:szCs w:val="18"/>
              </w:rPr>
              <w:t>水或风</w:t>
            </w:r>
            <w:proofErr w:type="spellEnd"/>
          </w:p>
        </w:tc>
      </w:tr>
      <w:tr w:rsidR="00FF15F2" w14:paraId="1CC67710" w14:textId="77777777" w:rsidTr="00FF15F2">
        <w:tc>
          <w:tcPr>
            <w:tcW w:w="0" w:type="auto"/>
            <w:tcBorders>
              <w:top w:val="nil"/>
              <w:left w:val="nil"/>
              <w:bottom w:val="nil"/>
              <w:right w:val="nil"/>
            </w:tcBorders>
            <w:shd w:val="clear" w:color="auto" w:fill="F0F0F0"/>
            <w:tcMar>
              <w:top w:w="105" w:type="dxa"/>
              <w:left w:w="45" w:type="dxa"/>
              <w:bottom w:w="105" w:type="dxa"/>
              <w:right w:w="45" w:type="dxa"/>
            </w:tcMar>
            <w:vAlign w:val="center"/>
            <w:hideMark/>
          </w:tcPr>
          <w:p w14:paraId="21F1CFD2" w14:textId="77777777" w:rsidR="00FF15F2" w:rsidRDefault="00FF15F2">
            <w:pPr>
              <w:rPr>
                <w:rFonts w:ascii="inherit" w:eastAsia="Times New Roman" w:hAnsi="inherit" w:cs="Times New Roman"/>
                <w:sz w:val="18"/>
                <w:szCs w:val="18"/>
              </w:rPr>
            </w:pPr>
            <w:r>
              <w:rPr>
                <w:rFonts w:ascii="inherit" w:eastAsia="Times New Roman" w:hAnsi="inherit" w:cs="Times New Roman"/>
                <w:sz w:val="18"/>
                <w:szCs w:val="18"/>
              </w:rPr>
              <w:t>Water inlet Temperature:</w:t>
            </w:r>
          </w:p>
          <w:p w14:paraId="752B1B93" w14:textId="35573FAD" w:rsidR="00ED71EB" w:rsidRDefault="00ED71EB">
            <w:pPr>
              <w:rPr>
                <w:rFonts w:ascii="inherit" w:eastAsia="Times New Roman" w:hAnsi="inherit" w:cs="Times New Roman" w:hint="eastAsia"/>
                <w:sz w:val="18"/>
                <w:szCs w:val="18"/>
              </w:rPr>
            </w:pPr>
            <w:proofErr w:type="spellStart"/>
            <w:r>
              <w:rPr>
                <w:rFonts w:ascii="Xingkai SC Light" w:eastAsia="Times New Roman" w:hAnsi="Xingkai SC Light" w:cs="Xingkai SC Light"/>
                <w:sz w:val="18"/>
                <w:szCs w:val="18"/>
              </w:rPr>
              <w:t>进水温度</w:t>
            </w:r>
            <w:proofErr w:type="spellEnd"/>
            <w:r>
              <w:rPr>
                <w:rFonts w:ascii="Xingkai SC Light" w:eastAsia="Times New Roman" w:hAnsi="Xingkai SC Light" w:cs="Xingkai SC Light"/>
                <w:sz w:val="18"/>
                <w:szCs w:val="18"/>
              </w:rPr>
              <w:t>：</w:t>
            </w:r>
          </w:p>
        </w:tc>
        <w:tc>
          <w:tcPr>
            <w:tcW w:w="0" w:type="auto"/>
            <w:tcBorders>
              <w:top w:val="nil"/>
              <w:left w:val="nil"/>
              <w:bottom w:val="nil"/>
              <w:right w:val="nil"/>
            </w:tcBorders>
            <w:shd w:val="clear" w:color="auto" w:fill="F0F0F0"/>
            <w:tcMar>
              <w:top w:w="105" w:type="dxa"/>
              <w:left w:w="45" w:type="dxa"/>
              <w:bottom w:w="105" w:type="dxa"/>
              <w:right w:w="45" w:type="dxa"/>
            </w:tcMar>
            <w:vAlign w:val="center"/>
            <w:hideMark/>
          </w:tcPr>
          <w:p w14:paraId="11CDBC88" w14:textId="77777777" w:rsidR="00FF15F2" w:rsidRDefault="00FF15F2">
            <w:pPr>
              <w:rPr>
                <w:rFonts w:ascii="inherit" w:eastAsia="Times New Roman" w:hAnsi="inherit" w:cs="Times New Roman"/>
                <w:sz w:val="18"/>
                <w:szCs w:val="18"/>
              </w:rPr>
            </w:pPr>
            <w:r>
              <w:rPr>
                <w:rFonts w:ascii="inherit" w:eastAsia="Times New Roman" w:hAnsi="inherit" w:cs="Times New Roman"/>
                <w:sz w:val="18"/>
                <w:szCs w:val="18"/>
              </w:rPr>
              <w:t>15 °C - 25 °C</w:t>
            </w:r>
          </w:p>
        </w:tc>
      </w:tr>
      <w:tr w:rsidR="00FF15F2" w14:paraId="24406C09" w14:textId="77777777" w:rsidTr="00FF15F2">
        <w:tc>
          <w:tcPr>
            <w:tcW w:w="0" w:type="auto"/>
            <w:tcBorders>
              <w:top w:val="nil"/>
              <w:left w:val="nil"/>
              <w:bottom w:val="nil"/>
              <w:right w:val="nil"/>
            </w:tcBorders>
            <w:tcMar>
              <w:top w:w="105" w:type="dxa"/>
              <w:left w:w="45" w:type="dxa"/>
              <w:bottom w:w="105" w:type="dxa"/>
              <w:right w:w="45" w:type="dxa"/>
            </w:tcMar>
            <w:vAlign w:val="center"/>
            <w:hideMark/>
          </w:tcPr>
          <w:p w14:paraId="6F32AEEE" w14:textId="77777777" w:rsidR="00FF15F2" w:rsidRDefault="00FF15F2">
            <w:pPr>
              <w:rPr>
                <w:rFonts w:ascii="inherit" w:eastAsia="Times New Roman" w:hAnsi="inherit" w:cs="Times New Roman" w:hint="eastAsia"/>
                <w:sz w:val="18"/>
                <w:szCs w:val="18"/>
              </w:rPr>
            </w:pPr>
            <w:r>
              <w:rPr>
                <w:rFonts w:ascii="inherit" w:eastAsia="Times New Roman" w:hAnsi="inherit" w:cs="Times New Roman"/>
                <w:sz w:val="18"/>
                <w:szCs w:val="18"/>
              </w:rPr>
              <w:t>Water outlet Temperature:</w:t>
            </w:r>
          </w:p>
          <w:p w14:paraId="04D2697F" w14:textId="19A9FA3C" w:rsidR="00ED71EB" w:rsidRDefault="00ED71EB">
            <w:pPr>
              <w:rPr>
                <w:rFonts w:ascii="inherit" w:eastAsia="Times New Roman" w:hAnsi="inherit" w:cs="Times New Roman" w:hint="eastAsia"/>
                <w:sz w:val="18"/>
                <w:szCs w:val="18"/>
              </w:rPr>
            </w:pPr>
            <w:proofErr w:type="spellStart"/>
            <w:r>
              <w:rPr>
                <w:rFonts w:ascii="Xingkai SC Light" w:eastAsia="Times New Roman" w:hAnsi="Xingkai SC Light" w:cs="Xingkai SC Light"/>
                <w:sz w:val="18"/>
                <w:szCs w:val="18"/>
              </w:rPr>
              <w:t>出水温度</w:t>
            </w:r>
            <w:proofErr w:type="spellEnd"/>
            <w:r>
              <w:rPr>
                <w:rFonts w:ascii="Xingkai SC Light" w:eastAsia="Times New Roman" w:hAnsi="Xingkai SC Light" w:cs="Xingkai SC Light"/>
                <w:sz w:val="18"/>
                <w:szCs w:val="18"/>
              </w:rPr>
              <w:t>：</w:t>
            </w:r>
          </w:p>
        </w:tc>
        <w:tc>
          <w:tcPr>
            <w:tcW w:w="0" w:type="auto"/>
            <w:tcBorders>
              <w:top w:val="nil"/>
              <w:left w:val="nil"/>
              <w:bottom w:val="nil"/>
              <w:right w:val="nil"/>
            </w:tcBorders>
            <w:tcMar>
              <w:top w:w="105" w:type="dxa"/>
              <w:left w:w="45" w:type="dxa"/>
              <w:bottom w:w="105" w:type="dxa"/>
              <w:right w:w="45" w:type="dxa"/>
            </w:tcMar>
            <w:vAlign w:val="center"/>
            <w:hideMark/>
          </w:tcPr>
          <w:p w14:paraId="1725E7F5" w14:textId="77777777" w:rsidR="00FF15F2" w:rsidRDefault="00FF15F2">
            <w:pPr>
              <w:rPr>
                <w:rFonts w:ascii="inherit" w:eastAsia="Times New Roman" w:hAnsi="inherit" w:cs="Times New Roman"/>
                <w:sz w:val="18"/>
                <w:szCs w:val="18"/>
              </w:rPr>
            </w:pPr>
            <w:r>
              <w:rPr>
                <w:rFonts w:ascii="inherit" w:eastAsia="Times New Roman" w:hAnsi="inherit" w:cs="Times New Roman"/>
                <w:sz w:val="18"/>
                <w:szCs w:val="18"/>
              </w:rPr>
              <w:t>28 °C - 35 °C</w:t>
            </w:r>
          </w:p>
        </w:tc>
      </w:tr>
      <w:tr w:rsidR="00FF15F2" w14:paraId="67524C08" w14:textId="77777777" w:rsidTr="00FF15F2">
        <w:tc>
          <w:tcPr>
            <w:tcW w:w="0" w:type="auto"/>
            <w:tcBorders>
              <w:top w:val="nil"/>
              <w:left w:val="nil"/>
              <w:bottom w:val="nil"/>
              <w:right w:val="nil"/>
            </w:tcBorders>
            <w:shd w:val="clear" w:color="auto" w:fill="F0F0F0"/>
            <w:tcMar>
              <w:top w:w="105" w:type="dxa"/>
              <w:left w:w="45" w:type="dxa"/>
              <w:bottom w:w="105" w:type="dxa"/>
              <w:right w:w="45" w:type="dxa"/>
            </w:tcMar>
            <w:vAlign w:val="center"/>
            <w:hideMark/>
          </w:tcPr>
          <w:p w14:paraId="28F18B37" w14:textId="77777777" w:rsidR="00FF15F2" w:rsidRDefault="00FF15F2">
            <w:pPr>
              <w:rPr>
                <w:rFonts w:ascii="inherit" w:eastAsia="Times New Roman" w:hAnsi="inherit" w:cs="Times New Roman" w:hint="eastAsia"/>
                <w:sz w:val="18"/>
                <w:szCs w:val="18"/>
              </w:rPr>
            </w:pPr>
            <w:r>
              <w:rPr>
                <w:rFonts w:ascii="inherit" w:eastAsia="Times New Roman" w:hAnsi="inherit" w:cs="Times New Roman"/>
                <w:sz w:val="18"/>
                <w:szCs w:val="18"/>
              </w:rPr>
              <w:t>Flow Rate:</w:t>
            </w:r>
          </w:p>
          <w:p w14:paraId="567D5A6D" w14:textId="55769864" w:rsidR="00ED71EB" w:rsidRDefault="00ED71EB">
            <w:pPr>
              <w:rPr>
                <w:rFonts w:ascii="inherit" w:eastAsia="Times New Roman" w:hAnsi="inherit" w:cs="Times New Roman" w:hint="eastAsia"/>
                <w:sz w:val="18"/>
                <w:szCs w:val="18"/>
              </w:rPr>
            </w:pPr>
            <w:proofErr w:type="spellStart"/>
            <w:r>
              <w:rPr>
                <w:rFonts w:ascii="Xingkai SC Light" w:eastAsia="Times New Roman" w:hAnsi="Xingkai SC Light" w:cs="Xingkai SC Light"/>
                <w:sz w:val="18"/>
                <w:szCs w:val="18"/>
              </w:rPr>
              <w:t>流量</w:t>
            </w:r>
            <w:proofErr w:type="spellEnd"/>
          </w:p>
        </w:tc>
        <w:tc>
          <w:tcPr>
            <w:tcW w:w="0" w:type="auto"/>
            <w:tcBorders>
              <w:top w:val="nil"/>
              <w:left w:val="nil"/>
              <w:bottom w:val="nil"/>
              <w:right w:val="nil"/>
            </w:tcBorders>
            <w:shd w:val="clear" w:color="auto" w:fill="F0F0F0"/>
            <w:tcMar>
              <w:top w:w="105" w:type="dxa"/>
              <w:left w:w="45" w:type="dxa"/>
              <w:bottom w:w="105" w:type="dxa"/>
              <w:right w:w="45" w:type="dxa"/>
            </w:tcMar>
            <w:vAlign w:val="center"/>
            <w:hideMark/>
          </w:tcPr>
          <w:p w14:paraId="2202FA8A" w14:textId="77777777" w:rsidR="00FF15F2" w:rsidRDefault="00FF15F2">
            <w:pPr>
              <w:rPr>
                <w:rFonts w:ascii="inherit" w:eastAsia="Times New Roman" w:hAnsi="inherit" w:cs="Times New Roman"/>
                <w:sz w:val="18"/>
                <w:szCs w:val="18"/>
              </w:rPr>
            </w:pPr>
            <w:r>
              <w:rPr>
                <w:rFonts w:ascii="inherit" w:eastAsia="Times New Roman" w:hAnsi="inherit" w:cs="Times New Roman"/>
                <w:sz w:val="18"/>
                <w:szCs w:val="18"/>
              </w:rPr>
              <w:t>1,0 m³/h</w:t>
            </w:r>
          </w:p>
        </w:tc>
      </w:tr>
      <w:tr w:rsidR="00FF15F2" w14:paraId="1FDC3FC0" w14:textId="77777777" w:rsidTr="00FF15F2">
        <w:tc>
          <w:tcPr>
            <w:tcW w:w="0" w:type="auto"/>
            <w:tcBorders>
              <w:top w:val="nil"/>
              <w:left w:val="nil"/>
              <w:bottom w:val="nil"/>
              <w:right w:val="nil"/>
            </w:tcBorders>
            <w:tcMar>
              <w:top w:w="105" w:type="dxa"/>
              <w:left w:w="45" w:type="dxa"/>
              <w:bottom w:w="105" w:type="dxa"/>
              <w:right w:w="45" w:type="dxa"/>
            </w:tcMar>
            <w:vAlign w:val="center"/>
            <w:hideMark/>
          </w:tcPr>
          <w:p w14:paraId="1C0726C8" w14:textId="77777777" w:rsidR="00FF15F2" w:rsidRDefault="00FF15F2">
            <w:pPr>
              <w:rPr>
                <w:rFonts w:ascii="inherit" w:eastAsia="Times New Roman" w:hAnsi="inherit" w:cs="Times New Roman" w:hint="eastAsia"/>
                <w:sz w:val="18"/>
                <w:szCs w:val="18"/>
              </w:rPr>
            </w:pPr>
            <w:r>
              <w:rPr>
                <w:rFonts w:ascii="inherit" w:eastAsia="Times New Roman" w:hAnsi="inherit" w:cs="Times New Roman"/>
                <w:sz w:val="18"/>
                <w:szCs w:val="18"/>
              </w:rPr>
              <w:t>Power Part</w:t>
            </w:r>
          </w:p>
          <w:p w14:paraId="5B3BCF2F" w14:textId="737A285D" w:rsidR="00ED71EB" w:rsidRDefault="00ED71EB">
            <w:pPr>
              <w:rPr>
                <w:rFonts w:ascii="inherit" w:eastAsia="Times New Roman" w:hAnsi="inherit" w:cs="Times New Roman" w:hint="eastAsia"/>
                <w:sz w:val="18"/>
                <w:szCs w:val="18"/>
              </w:rPr>
            </w:pPr>
            <w:proofErr w:type="spellStart"/>
            <w:r>
              <w:rPr>
                <w:rFonts w:ascii="Xingkai SC Light" w:eastAsia="Times New Roman" w:hAnsi="Xingkai SC Light" w:cs="Xingkai SC Light"/>
                <w:sz w:val="18"/>
                <w:szCs w:val="18"/>
              </w:rPr>
              <w:t>电源部分</w:t>
            </w:r>
            <w:proofErr w:type="spellEnd"/>
            <w:r>
              <w:rPr>
                <w:rFonts w:ascii="Xingkai SC Light" w:eastAsia="Times New Roman" w:hAnsi="Xingkai SC Light" w:cs="Xingkai SC Light"/>
                <w:sz w:val="18"/>
                <w:szCs w:val="18"/>
              </w:rPr>
              <w:t>：</w:t>
            </w:r>
          </w:p>
        </w:tc>
        <w:tc>
          <w:tcPr>
            <w:tcW w:w="0" w:type="auto"/>
            <w:tcBorders>
              <w:top w:val="nil"/>
              <w:left w:val="nil"/>
              <w:bottom w:val="nil"/>
              <w:right w:val="nil"/>
            </w:tcBorders>
            <w:tcMar>
              <w:top w:w="105" w:type="dxa"/>
              <w:left w:w="45" w:type="dxa"/>
              <w:bottom w:w="105" w:type="dxa"/>
              <w:right w:w="45" w:type="dxa"/>
            </w:tcMar>
            <w:vAlign w:val="center"/>
            <w:hideMark/>
          </w:tcPr>
          <w:p w14:paraId="208816B7" w14:textId="77777777" w:rsidR="00FF15F2" w:rsidRDefault="00FF15F2">
            <w:pPr>
              <w:rPr>
                <w:rFonts w:ascii="inherit" w:eastAsia="Times New Roman" w:hAnsi="inherit" w:cs="Times New Roman"/>
                <w:sz w:val="18"/>
                <w:szCs w:val="18"/>
              </w:rPr>
            </w:pPr>
          </w:p>
        </w:tc>
      </w:tr>
      <w:tr w:rsidR="00FF15F2" w14:paraId="694184D5" w14:textId="77777777" w:rsidTr="00FF15F2">
        <w:tc>
          <w:tcPr>
            <w:tcW w:w="0" w:type="auto"/>
            <w:tcBorders>
              <w:top w:val="nil"/>
              <w:left w:val="nil"/>
              <w:bottom w:val="nil"/>
              <w:right w:val="nil"/>
            </w:tcBorders>
            <w:shd w:val="clear" w:color="auto" w:fill="F0F0F0"/>
            <w:tcMar>
              <w:top w:w="105" w:type="dxa"/>
              <w:left w:w="45" w:type="dxa"/>
              <w:bottom w:w="105" w:type="dxa"/>
              <w:right w:w="45" w:type="dxa"/>
            </w:tcMar>
            <w:vAlign w:val="center"/>
            <w:hideMark/>
          </w:tcPr>
          <w:p w14:paraId="41C1253F" w14:textId="77777777" w:rsidR="00FF15F2" w:rsidRDefault="00FF15F2">
            <w:pPr>
              <w:rPr>
                <w:rFonts w:ascii="inherit" w:eastAsia="Times New Roman" w:hAnsi="inherit" w:cs="Times New Roman" w:hint="eastAsia"/>
                <w:sz w:val="18"/>
                <w:szCs w:val="18"/>
              </w:rPr>
            </w:pPr>
            <w:r>
              <w:rPr>
                <w:rFonts w:ascii="inherit" w:eastAsia="Times New Roman" w:hAnsi="inherit" w:cs="Times New Roman"/>
                <w:sz w:val="18"/>
                <w:szCs w:val="18"/>
              </w:rPr>
              <w:t>Dimensions (W/D/H):</w:t>
            </w:r>
          </w:p>
          <w:p w14:paraId="5F867759" w14:textId="5D56CA19" w:rsidR="00ED71EB" w:rsidRDefault="00ED71EB">
            <w:pPr>
              <w:rPr>
                <w:rFonts w:ascii="inherit" w:eastAsia="Times New Roman" w:hAnsi="inherit" w:cs="Times New Roman" w:hint="eastAsia"/>
                <w:sz w:val="18"/>
                <w:szCs w:val="18"/>
              </w:rPr>
            </w:pPr>
            <w:proofErr w:type="spellStart"/>
            <w:r>
              <w:rPr>
                <w:rFonts w:ascii="Xingkai SC Light" w:eastAsia="Times New Roman" w:hAnsi="Xingkai SC Light" w:cs="Xingkai SC Light"/>
                <w:sz w:val="18"/>
                <w:szCs w:val="18"/>
              </w:rPr>
              <w:t>尺寸</w:t>
            </w:r>
            <w:proofErr w:type="spellEnd"/>
            <w:r>
              <w:rPr>
                <w:rFonts w:ascii="Xingkai SC Light" w:eastAsia="Times New Roman" w:hAnsi="Xingkai SC Light" w:cs="Xingkai SC Light"/>
                <w:sz w:val="18"/>
                <w:szCs w:val="18"/>
              </w:rPr>
              <w:t>（</w:t>
            </w:r>
            <w:r>
              <w:rPr>
                <w:rFonts w:ascii="Xingkai SC Light" w:eastAsia="Times New Roman" w:hAnsi="Xingkai SC Light" w:cs="Xingkai SC Light" w:hint="eastAsia"/>
                <w:sz w:val="18"/>
                <w:szCs w:val="18"/>
              </w:rPr>
              <w:t>W/D/H</w:t>
            </w:r>
            <w:r>
              <w:rPr>
                <w:rFonts w:ascii="Xingkai SC Light" w:eastAsia="Times New Roman" w:hAnsi="Xingkai SC Light" w:cs="Xingkai SC Light"/>
                <w:sz w:val="18"/>
                <w:szCs w:val="18"/>
              </w:rPr>
              <w:t>）</w:t>
            </w:r>
            <w:r>
              <w:rPr>
                <w:rFonts w:ascii="Xingkai SC Light" w:eastAsia="Times New Roman" w:hAnsi="Xingkai SC Light" w:cs="Xingkai SC Light" w:hint="eastAsia"/>
                <w:sz w:val="18"/>
                <w:szCs w:val="18"/>
              </w:rPr>
              <w:t>:</w:t>
            </w:r>
          </w:p>
        </w:tc>
        <w:tc>
          <w:tcPr>
            <w:tcW w:w="0" w:type="auto"/>
            <w:tcBorders>
              <w:top w:val="nil"/>
              <w:left w:val="nil"/>
              <w:bottom w:val="nil"/>
              <w:right w:val="nil"/>
            </w:tcBorders>
            <w:shd w:val="clear" w:color="auto" w:fill="F0F0F0"/>
            <w:tcMar>
              <w:top w:w="105" w:type="dxa"/>
              <w:left w:w="45" w:type="dxa"/>
              <w:bottom w:w="105" w:type="dxa"/>
              <w:right w:w="45" w:type="dxa"/>
            </w:tcMar>
            <w:vAlign w:val="center"/>
            <w:hideMark/>
          </w:tcPr>
          <w:p w14:paraId="449D7FED" w14:textId="77777777" w:rsidR="00FF15F2" w:rsidRDefault="00FF15F2">
            <w:pPr>
              <w:rPr>
                <w:rFonts w:ascii="inherit" w:eastAsia="Times New Roman" w:hAnsi="inherit" w:cs="Times New Roman"/>
                <w:sz w:val="18"/>
                <w:szCs w:val="18"/>
              </w:rPr>
            </w:pPr>
            <w:r>
              <w:rPr>
                <w:rFonts w:ascii="inherit" w:eastAsia="Times New Roman" w:hAnsi="inherit" w:cs="Times New Roman"/>
                <w:sz w:val="18"/>
                <w:szCs w:val="18"/>
              </w:rPr>
              <w:t>1400 / 1200 / 1800 [mm]</w:t>
            </w:r>
          </w:p>
        </w:tc>
      </w:tr>
      <w:tr w:rsidR="00FF15F2" w14:paraId="42808AD5" w14:textId="77777777" w:rsidTr="00FF15F2">
        <w:tc>
          <w:tcPr>
            <w:tcW w:w="0" w:type="auto"/>
            <w:tcBorders>
              <w:top w:val="nil"/>
              <w:left w:val="nil"/>
              <w:bottom w:val="nil"/>
              <w:right w:val="nil"/>
            </w:tcBorders>
            <w:tcMar>
              <w:top w:w="105" w:type="dxa"/>
              <w:left w:w="45" w:type="dxa"/>
              <w:bottom w:w="105" w:type="dxa"/>
              <w:right w:w="45" w:type="dxa"/>
            </w:tcMar>
            <w:vAlign w:val="center"/>
            <w:hideMark/>
          </w:tcPr>
          <w:p w14:paraId="6594015D" w14:textId="77777777" w:rsidR="00FF15F2" w:rsidRDefault="00FF15F2">
            <w:pPr>
              <w:rPr>
                <w:rFonts w:ascii="inherit" w:eastAsia="Times New Roman" w:hAnsi="inherit" w:cs="Times New Roman" w:hint="eastAsia"/>
                <w:sz w:val="18"/>
                <w:szCs w:val="18"/>
              </w:rPr>
            </w:pPr>
            <w:r>
              <w:rPr>
                <w:rFonts w:ascii="inherit" w:eastAsia="Times New Roman" w:hAnsi="inherit" w:cs="Times New Roman"/>
                <w:sz w:val="18"/>
                <w:szCs w:val="18"/>
              </w:rPr>
              <w:t>Weight:</w:t>
            </w:r>
          </w:p>
          <w:p w14:paraId="1191C223" w14:textId="35005EC5" w:rsidR="00ED71EB" w:rsidRDefault="00ED71EB">
            <w:pPr>
              <w:rPr>
                <w:rFonts w:ascii="inherit" w:eastAsia="Times New Roman" w:hAnsi="inherit" w:cs="Times New Roman" w:hint="eastAsia"/>
                <w:sz w:val="18"/>
                <w:szCs w:val="18"/>
              </w:rPr>
            </w:pPr>
            <w:proofErr w:type="spellStart"/>
            <w:r>
              <w:rPr>
                <w:rFonts w:ascii="Xingkai SC Light" w:eastAsia="Times New Roman" w:hAnsi="Xingkai SC Light" w:cs="Xingkai SC Light"/>
                <w:sz w:val="18"/>
                <w:szCs w:val="18"/>
              </w:rPr>
              <w:t>重量</w:t>
            </w:r>
            <w:proofErr w:type="spellEnd"/>
            <w:r>
              <w:rPr>
                <w:rFonts w:ascii="Xingkai SC Light" w:eastAsia="Times New Roman" w:hAnsi="Xingkai SC Light" w:cs="Xingkai SC Light"/>
                <w:sz w:val="18"/>
                <w:szCs w:val="18"/>
              </w:rPr>
              <w:t>：</w:t>
            </w:r>
          </w:p>
        </w:tc>
        <w:tc>
          <w:tcPr>
            <w:tcW w:w="0" w:type="auto"/>
            <w:tcBorders>
              <w:top w:val="nil"/>
              <w:left w:val="nil"/>
              <w:bottom w:val="nil"/>
              <w:right w:val="nil"/>
            </w:tcBorders>
            <w:tcMar>
              <w:top w:w="105" w:type="dxa"/>
              <w:left w:w="45" w:type="dxa"/>
              <w:bottom w:w="105" w:type="dxa"/>
              <w:right w:w="45" w:type="dxa"/>
            </w:tcMar>
            <w:vAlign w:val="center"/>
            <w:hideMark/>
          </w:tcPr>
          <w:p w14:paraId="1FD17BA1" w14:textId="77777777" w:rsidR="00FF15F2" w:rsidRDefault="00FF15F2">
            <w:pPr>
              <w:rPr>
                <w:rFonts w:ascii="inherit" w:eastAsia="Times New Roman" w:hAnsi="inherit" w:cs="Times New Roman"/>
                <w:sz w:val="18"/>
                <w:szCs w:val="18"/>
              </w:rPr>
            </w:pPr>
            <w:r>
              <w:rPr>
                <w:rFonts w:ascii="inherit" w:eastAsia="Times New Roman" w:hAnsi="inherit" w:cs="Times New Roman"/>
                <w:sz w:val="18"/>
                <w:szCs w:val="18"/>
              </w:rPr>
              <w:t>1500 kg</w:t>
            </w:r>
          </w:p>
        </w:tc>
      </w:tr>
      <w:tr w:rsidR="00FF15F2" w14:paraId="68E2A7B6" w14:textId="77777777" w:rsidTr="00FF15F2">
        <w:tc>
          <w:tcPr>
            <w:tcW w:w="0" w:type="auto"/>
            <w:tcBorders>
              <w:top w:val="nil"/>
              <w:left w:val="nil"/>
              <w:bottom w:val="nil"/>
              <w:right w:val="nil"/>
            </w:tcBorders>
            <w:shd w:val="clear" w:color="auto" w:fill="F0F0F0"/>
            <w:tcMar>
              <w:top w:w="105" w:type="dxa"/>
              <w:left w:w="45" w:type="dxa"/>
              <w:bottom w:w="105" w:type="dxa"/>
              <w:right w:w="45" w:type="dxa"/>
            </w:tcMar>
            <w:vAlign w:val="center"/>
            <w:hideMark/>
          </w:tcPr>
          <w:p w14:paraId="6A4073B8" w14:textId="77777777" w:rsidR="00FF15F2" w:rsidRDefault="00FF15F2">
            <w:pPr>
              <w:rPr>
                <w:rFonts w:ascii="inherit" w:eastAsia="Times New Roman" w:hAnsi="inherit" w:cs="Times New Roman" w:hint="eastAsia"/>
                <w:sz w:val="18"/>
                <w:szCs w:val="18"/>
              </w:rPr>
            </w:pPr>
            <w:r>
              <w:rPr>
                <w:rFonts w:ascii="inherit" w:eastAsia="Times New Roman" w:hAnsi="inherit" w:cs="Times New Roman"/>
                <w:sz w:val="18"/>
                <w:szCs w:val="18"/>
              </w:rPr>
              <w:t>Finish:</w:t>
            </w:r>
          </w:p>
          <w:p w14:paraId="585AE1D2" w14:textId="4CA97555" w:rsidR="00ED71EB" w:rsidRDefault="00ED71EB">
            <w:pPr>
              <w:rPr>
                <w:rFonts w:ascii="inherit" w:eastAsia="Times New Roman" w:hAnsi="inherit" w:cs="Times New Roman" w:hint="eastAsia"/>
                <w:sz w:val="18"/>
                <w:szCs w:val="18"/>
              </w:rPr>
            </w:pPr>
            <w:proofErr w:type="spellStart"/>
            <w:r>
              <w:rPr>
                <w:rFonts w:ascii="Xingkai SC Light" w:eastAsia="Times New Roman" w:hAnsi="Xingkai SC Light" w:cs="Xingkai SC Light"/>
                <w:sz w:val="18"/>
                <w:szCs w:val="18"/>
              </w:rPr>
              <w:t>颜色</w:t>
            </w:r>
            <w:proofErr w:type="spellEnd"/>
            <w:r>
              <w:rPr>
                <w:rFonts w:ascii="Xingkai SC Light" w:eastAsia="Times New Roman" w:hAnsi="Xingkai SC Light" w:cs="Xingkai SC Light"/>
                <w:sz w:val="18"/>
                <w:szCs w:val="18"/>
              </w:rPr>
              <w:t>：</w:t>
            </w:r>
          </w:p>
        </w:tc>
        <w:tc>
          <w:tcPr>
            <w:tcW w:w="0" w:type="auto"/>
            <w:tcBorders>
              <w:top w:val="nil"/>
              <w:left w:val="nil"/>
              <w:bottom w:val="nil"/>
              <w:right w:val="nil"/>
            </w:tcBorders>
            <w:shd w:val="clear" w:color="auto" w:fill="F0F0F0"/>
            <w:tcMar>
              <w:top w:w="105" w:type="dxa"/>
              <w:left w:w="45" w:type="dxa"/>
              <w:bottom w:w="105" w:type="dxa"/>
              <w:right w:w="45" w:type="dxa"/>
            </w:tcMar>
            <w:vAlign w:val="center"/>
            <w:hideMark/>
          </w:tcPr>
          <w:p w14:paraId="31962A54" w14:textId="77777777" w:rsidR="00FF15F2" w:rsidRDefault="00FF15F2">
            <w:pPr>
              <w:rPr>
                <w:rFonts w:ascii="inherit" w:eastAsia="Times New Roman" w:hAnsi="inherit" w:cs="Times New Roman"/>
                <w:sz w:val="18"/>
                <w:szCs w:val="18"/>
              </w:rPr>
            </w:pPr>
            <w:r>
              <w:rPr>
                <w:rFonts w:ascii="inherit" w:eastAsia="Times New Roman" w:hAnsi="inherit" w:cs="Times New Roman"/>
                <w:sz w:val="18"/>
                <w:szCs w:val="18"/>
              </w:rPr>
              <w:t>RAL 7032</w:t>
            </w:r>
          </w:p>
        </w:tc>
      </w:tr>
      <w:tr w:rsidR="00FF15F2" w14:paraId="6E9E5295" w14:textId="77777777" w:rsidTr="00FF15F2">
        <w:tc>
          <w:tcPr>
            <w:tcW w:w="0" w:type="auto"/>
            <w:tcBorders>
              <w:top w:val="nil"/>
              <w:left w:val="nil"/>
              <w:bottom w:val="nil"/>
              <w:right w:val="nil"/>
            </w:tcBorders>
            <w:tcMar>
              <w:top w:w="105" w:type="dxa"/>
              <w:left w:w="45" w:type="dxa"/>
              <w:bottom w:w="105" w:type="dxa"/>
              <w:right w:w="45" w:type="dxa"/>
            </w:tcMar>
            <w:vAlign w:val="center"/>
            <w:hideMark/>
          </w:tcPr>
          <w:p w14:paraId="306B6AF4" w14:textId="77777777" w:rsidR="00FF15F2" w:rsidRDefault="00FF15F2">
            <w:pPr>
              <w:rPr>
                <w:rFonts w:ascii="inherit" w:eastAsia="Times New Roman" w:hAnsi="inherit" w:cs="Times New Roman" w:hint="eastAsia"/>
                <w:sz w:val="18"/>
                <w:szCs w:val="18"/>
              </w:rPr>
            </w:pPr>
            <w:r>
              <w:rPr>
                <w:rFonts w:ascii="inherit" w:eastAsia="Times New Roman" w:hAnsi="inherit" w:cs="Times New Roman"/>
                <w:sz w:val="18"/>
                <w:szCs w:val="18"/>
              </w:rPr>
              <w:t>Control Part</w:t>
            </w:r>
          </w:p>
          <w:p w14:paraId="5A48F118" w14:textId="34B5726A" w:rsidR="00ED71EB" w:rsidRDefault="00ED71EB">
            <w:pPr>
              <w:rPr>
                <w:rFonts w:ascii="inherit" w:eastAsia="Times New Roman" w:hAnsi="inherit" w:cs="Times New Roman" w:hint="eastAsia"/>
                <w:sz w:val="18"/>
                <w:szCs w:val="18"/>
              </w:rPr>
            </w:pPr>
            <w:proofErr w:type="spellStart"/>
            <w:r>
              <w:rPr>
                <w:rFonts w:ascii="Xingkai SC Light" w:eastAsia="Times New Roman" w:hAnsi="Xingkai SC Light" w:cs="Xingkai SC Light"/>
                <w:sz w:val="18"/>
                <w:szCs w:val="18"/>
              </w:rPr>
              <w:t>控制部分</w:t>
            </w:r>
            <w:proofErr w:type="spellEnd"/>
            <w:r>
              <w:rPr>
                <w:rFonts w:ascii="Xingkai SC Light" w:eastAsia="Times New Roman" w:hAnsi="Xingkai SC Light" w:cs="Xingkai SC Light"/>
                <w:sz w:val="18"/>
                <w:szCs w:val="18"/>
              </w:rPr>
              <w:t>：</w:t>
            </w:r>
          </w:p>
        </w:tc>
        <w:tc>
          <w:tcPr>
            <w:tcW w:w="0" w:type="auto"/>
            <w:tcBorders>
              <w:top w:val="nil"/>
              <w:left w:val="nil"/>
              <w:bottom w:val="nil"/>
              <w:right w:val="nil"/>
            </w:tcBorders>
            <w:tcMar>
              <w:top w:w="105" w:type="dxa"/>
              <w:left w:w="45" w:type="dxa"/>
              <w:bottom w:w="105" w:type="dxa"/>
              <w:right w:w="45" w:type="dxa"/>
            </w:tcMar>
            <w:vAlign w:val="center"/>
            <w:hideMark/>
          </w:tcPr>
          <w:p w14:paraId="3B5608D9" w14:textId="77777777" w:rsidR="00FF15F2" w:rsidRDefault="00FF15F2">
            <w:pPr>
              <w:rPr>
                <w:rFonts w:ascii="inherit" w:eastAsia="Times New Roman" w:hAnsi="inherit" w:cs="Times New Roman"/>
                <w:sz w:val="18"/>
                <w:szCs w:val="18"/>
              </w:rPr>
            </w:pPr>
          </w:p>
        </w:tc>
      </w:tr>
      <w:tr w:rsidR="00FF15F2" w14:paraId="02A7AD13" w14:textId="77777777" w:rsidTr="00FF15F2">
        <w:tc>
          <w:tcPr>
            <w:tcW w:w="0" w:type="auto"/>
            <w:tcBorders>
              <w:top w:val="nil"/>
              <w:left w:val="nil"/>
              <w:bottom w:val="nil"/>
              <w:right w:val="nil"/>
            </w:tcBorders>
            <w:shd w:val="clear" w:color="auto" w:fill="F0F0F0"/>
            <w:tcMar>
              <w:top w:w="105" w:type="dxa"/>
              <w:left w:w="45" w:type="dxa"/>
              <w:bottom w:w="105" w:type="dxa"/>
              <w:right w:w="45" w:type="dxa"/>
            </w:tcMar>
            <w:vAlign w:val="center"/>
            <w:hideMark/>
          </w:tcPr>
          <w:p w14:paraId="390D33E0" w14:textId="77777777" w:rsidR="00FF15F2" w:rsidRDefault="00FF15F2">
            <w:pPr>
              <w:rPr>
                <w:rFonts w:ascii="inherit" w:eastAsia="Times New Roman" w:hAnsi="inherit" w:cs="Times New Roman" w:hint="eastAsia"/>
                <w:sz w:val="18"/>
                <w:szCs w:val="18"/>
              </w:rPr>
            </w:pPr>
            <w:r>
              <w:rPr>
                <w:rFonts w:ascii="inherit" w:eastAsia="Times New Roman" w:hAnsi="inherit" w:cs="Times New Roman"/>
                <w:sz w:val="18"/>
                <w:szCs w:val="18"/>
              </w:rPr>
              <w:t>Dimensions (W/D/H):</w:t>
            </w:r>
          </w:p>
          <w:p w14:paraId="4AD31198" w14:textId="4A8BF7FC" w:rsidR="00ED71EB" w:rsidRDefault="00ED71EB">
            <w:pPr>
              <w:rPr>
                <w:rFonts w:ascii="inherit" w:eastAsia="Times New Roman" w:hAnsi="inherit" w:cs="Times New Roman" w:hint="eastAsia"/>
                <w:sz w:val="18"/>
                <w:szCs w:val="18"/>
              </w:rPr>
            </w:pPr>
            <w:proofErr w:type="spellStart"/>
            <w:r>
              <w:rPr>
                <w:rFonts w:ascii="Xingkai SC Light" w:eastAsia="Times New Roman" w:hAnsi="Xingkai SC Light" w:cs="Xingkai SC Light"/>
                <w:sz w:val="18"/>
                <w:szCs w:val="18"/>
              </w:rPr>
              <w:t>尺寸</w:t>
            </w:r>
            <w:proofErr w:type="spellEnd"/>
            <w:r>
              <w:rPr>
                <w:rFonts w:ascii="Xingkai SC Light" w:eastAsia="Times New Roman" w:hAnsi="Xingkai SC Light" w:cs="Xingkai SC Light"/>
                <w:sz w:val="18"/>
                <w:szCs w:val="18"/>
              </w:rPr>
              <w:t>（</w:t>
            </w:r>
            <w:r>
              <w:rPr>
                <w:rFonts w:ascii="Xingkai SC Light" w:eastAsia="Times New Roman" w:hAnsi="Xingkai SC Light" w:cs="Xingkai SC Light" w:hint="eastAsia"/>
                <w:sz w:val="18"/>
                <w:szCs w:val="18"/>
              </w:rPr>
              <w:t>W/D/H</w:t>
            </w:r>
            <w:r>
              <w:rPr>
                <w:rFonts w:ascii="Xingkai SC Light" w:eastAsia="Times New Roman" w:hAnsi="Xingkai SC Light" w:cs="Xingkai SC Light"/>
                <w:sz w:val="18"/>
                <w:szCs w:val="18"/>
              </w:rPr>
              <w:t>）</w:t>
            </w:r>
            <w:r>
              <w:rPr>
                <w:rFonts w:ascii="Xingkai SC Light" w:eastAsia="Times New Roman" w:hAnsi="Xingkai SC Light" w:cs="Xingkai SC Light" w:hint="eastAsia"/>
                <w:sz w:val="18"/>
                <w:szCs w:val="18"/>
              </w:rPr>
              <w:t>:</w:t>
            </w:r>
          </w:p>
        </w:tc>
        <w:tc>
          <w:tcPr>
            <w:tcW w:w="0" w:type="auto"/>
            <w:tcBorders>
              <w:top w:val="nil"/>
              <w:left w:val="nil"/>
              <w:bottom w:val="nil"/>
              <w:right w:val="nil"/>
            </w:tcBorders>
            <w:shd w:val="clear" w:color="auto" w:fill="F0F0F0"/>
            <w:tcMar>
              <w:top w:w="105" w:type="dxa"/>
              <w:left w:w="45" w:type="dxa"/>
              <w:bottom w:w="105" w:type="dxa"/>
              <w:right w:w="45" w:type="dxa"/>
            </w:tcMar>
            <w:vAlign w:val="center"/>
            <w:hideMark/>
          </w:tcPr>
          <w:p w14:paraId="1E56CA9D" w14:textId="77777777" w:rsidR="00FF15F2" w:rsidRDefault="00FF15F2">
            <w:pPr>
              <w:rPr>
                <w:rFonts w:ascii="inherit" w:eastAsia="Times New Roman" w:hAnsi="inherit" w:cs="Times New Roman"/>
                <w:sz w:val="18"/>
                <w:szCs w:val="18"/>
              </w:rPr>
            </w:pPr>
            <w:r>
              <w:rPr>
                <w:rFonts w:ascii="inherit" w:eastAsia="Times New Roman" w:hAnsi="inherit" w:cs="Times New Roman"/>
                <w:sz w:val="18"/>
                <w:szCs w:val="18"/>
              </w:rPr>
              <w:t>600 / 235 / 380 [mm]</w:t>
            </w:r>
          </w:p>
        </w:tc>
      </w:tr>
      <w:tr w:rsidR="00FF15F2" w14:paraId="5293F60C" w14:textId="77777777" w:rsidTr="00FF15F2">
        <w:tc>
          <w:tcPr>
            <w:tcW w:w="0" w:type="auto"/>
            <w:tcBorders>
              <w:top w:val="nil"/>
              <w:left w:val="nil"/>
              <w:bottom w:val="nil"/>
              <w:right w:val="nil"/>
            </w:tcBorders>
            <w:tcMar>
              <w:top w:w="105" w:type="dxa"/>
              <w:left w:w="45" w:type="dxa"/>
              <w:bottom w:w="105" w:type="dxa"/>
              <w:right w:w="45" w:type="dxa"/>
            </w:tcMar>
            <w:vAlign w:val="center"/>
            <w:hideMark/>
          </w:tcPr>
          <w:p w14:paraId="76B54FB1" w14:textId="77777777" w:rsidR="00FF15F2" w:rsidRDefault="00FF15F2">
            <w:pPr>
              <w:rPr>
                <w:rFonts w:ascii="inherit" w:eastAsia="Times New Roman" w:hAnsi="inherit" w:cs="Times New Roman" w:hint="eastAsia"/>
                <w:sz w:val="18"/>
                <w:szCs w:val="18"/>
              </w:rPr>
            </w:pPr>
            <w:r>
              <w:rPr>
                <w:rFonts w:ascii="inherit" w:eastAsia="Times New Roman" w:hAnsi="inherit" w:cs="Times New Roman"/>
                <w:sz w:val="18"/>
                <w:szCs w:val="18"/>
              </w:rPr>
              <w:t>Weight:</w:t>
            </w:r>
          </w:p>
          <w:p w14:paraId="75A762AD" w14:textId="556D0E70" w:rsidR="00ED71EB" w:rsidRDefault="00ED71EB">
            <w:pPr>
              <w:rPr>
                <w:rFonts w:ascii="inherit" w:eastAsia="Times New Roman" w:hAnsi="inherit" w:cs="Times New Roman" w:hint="eastAsia"/>
                <w:sz w:val="18"/>
                <w:szCs w:val="18"/>
              </w:rPr>
            </w:pPr>
            <w:proofErr w:type="spellStart"/>
            <w:r>
              <w:rPr>
                <w:rFonts w:ascii="Xingkai SC Light" w:eastAsia="Times New Roman" w:hAnsi="Xingkai SC Light" w:cs="Xingkai SC Light"/>
                <w:sz w:val="18"/>
                <w:szCs w:val="18"/>
              </w:rPr>
              <w:t>重量</w:t>
            </w:r>
            <w:proofErr w:type="spellEnd"/>
            <w:r>
              <w:rPr>
                <w:rFonts w:ascii="Xingkai SC Light" w:eastAsia="Times New Roman" w:hAnsi="Xingkai SC Light" w:cs="Xingkai SC Light"/>
                <w:sz w:val="18"/>
                <w:szCs w:val="18"/>
              </w:rPr>
              <w:t>：</w:t>
            </w:r>
          </w:p>
        </w:tc>
        <w:tc>
          <w:tcPr>
            <w:tcW w:w="0" w:type="auto"/>
            <w:tcBorders>
              <w:top w:val="nil"/>
              <w:left w:val="nil"/>
              <w:bottom w:val="nil"/>
              <w:right w:val="nil"/>
            </w:tcBorders>
            <w:tcMar>
              <w:top w:w="105" w:type="dxa"/>
              <w:left w:w="45" w:type="dxa"/>
              <w:bottom w:w="105" w:type="dxa"/>
              <w:right w:w="45" w:type="dxa"/>
            </w:tcMar>
            <w:vAlign w:val="center"/>
            <w:hideMark/>
          </w:tcPr>
          <w:p w14:paraId="31819092" w14:textId="77777777" w:rsidR="00FF15F2" w:rsidRDefault="00FF15F2">
            <w:pPr>
              <w:rPr>
                <w:rFonts w:ascii="inherit" w:eastAsia="Times New Roman" w:hAnsi="inherit" w:cs="Times New Roman"/>
                <w:sz w:val="18"/>
                <w:szCs w:val="18"/>
              </w:rPr>
            </w:pPr>
            <w:r>
              <w:rPr>
                <w:rFonts w:ascii="inherit" w:eastAsia="Times New Roman" w:hAnsi="inherit" w:cs="Times New Roman"/>
                <w:sz w:val="18"/>
                <w:szCs w:val="18"/>
              </w:rPr>
              <w:t>35 kg</w:t>
            </w:r>
          </w:p>
        </w:tc>
      </w:tr>
      <w:tr w:rsidR="00FF15F2" w14:paraId="0A2521A1" w14:textId="77777777" w:rsidTr="00FF15F2">
        <w:tc>
          <w:tcPr>
            <w:tcW w:w="0" w:type="auto"/>
            <w:tcBorders>
              <w:top w:val="nil"/>
              <w:left w:val="nil"/>
              <w:bottom w:val="nil"/>
              <w:right w:val="nil"/>
            </w:tcBorders>
            <w:shd w:val="clear" w:color="auto" w:fill="F0F0F0"/>
            <w:tcMar>
              <w:top w:w="105" w:type="dxa"/>
              <w:left w:w="45" w:type="dxa"/>
              <w:bottom w:w="105" w:type="dxa"/>
              <w:right w:w="45" w:type="dxa"/>
            </w:tcMar>
            <w:vAlign w:val="center"/>
            <w:hideMark/>
          </w:tcPr>
          <w:p w14:paraId="53CFB5C1" w14:textId="77777777" w:rsidR="00FF15F2" w:rsidRDefault="00FF15F2">
            <w:pPr>
              <w:rPr>
                <w:rFonts w:ascii="inherit" w:eastAsia="Times New Roman" w:hAnsi="inherit" w:cs="Times New Roman" w:hint="eastAsia"/>
                <w:sz w:val="18"/>
                <w:szCs w:val="18"/>
              </w:rPr>
            </w:pPr>
            <w:r>
              <w:rPr>
                <w:rFonts w:ascii="inherit" w:eastAsia="Times New Roman" w:hAnsi="inherit" w:cs="Times New Roman"/>
                <w:sz w:val="18"/>
                <w:szCs w:val="18"/>
              </w:rPr>
              <w:t>Finish:</w:t>
            </w:r>
          </w:p>
          <w:p w14:paraId="11530F5E" w14:textId="5EB3CBEA" w:rsidR="00ED71EB" w:rsidRDefault="00ED71EB">
            <w:pPr>
              <w:rPr>
                <w:rFonts w:ascii="inherit" w:eastAsia="Times New Roman" w:hAnsi="inherit" w:cs="Times New Roman" w:hint="eastAsia"/>
                <w:sz w:val="18"/>
                <w:szCs w:val="18"/>
              </w:rPr>
            </w:pPr>
            <w:r>
              <w:rPr>
                <w:rFonts w:ascii="Xingkai SC Light" w:eastAsia="Times New Roman" w:hAnsi="Xingkai SC Light" w:cs="Xingkai SC Light"/>
                <w:sz w:val="18"/>
                <w:szCs w:val="18"/>
              </w:rPr>
              <w:t>颜色：</w:t>
            </w:r>
            <w:bookmarkStart w:id="0" w:name="_GoBack"/>
            <w:bookmarkEnd w:id="0"/>
          </w:p>
        </w:tc>
        <w:tc>
          <w:tcPr>
            <w:tcW w:w="0" w:type="auto"/>
            <w:tcBorders>
              <w:top w:val="nil"/>
              <w:left w:val="nil"/>
              <w:bottom w:val="nil"/>
              <w:right w:val="nil"/>
            </w:tcBorders>
            <w:shd w:val="clear" w:color="auto" w:fill="F0F0F0"/>
            <w:tcMar>
              <w:top w:w="105" w:type="dxa"/>
              <w:left w:w="45" w:type="dxa"/>
              <w:bottom w:w="105" w:type="dxa"/>
              <w:right w:w="45" w:type="dxa"/>
            </w:tcMar>
            <w:vAlign w:val="center"/>
            <w:hideMark/>
          </w:tcPr>
          <w:p w14:paraId="3A8136EE" w14:textId="77777777" w:rsidR="00FF15F2" w:rsidRDefault="00FF15F2">
            <w:pPr>
              <w:rPr>
                <w:rFonts w:ascii="inherit" w:eastAsia="Times New Roman" w:hAnsi="inherit" w:cs="Times New Roman"/>
                <w:sz w:val="18"/>
                <w:szCs w:val="18"/>
              </w:rPr>
            </w:pPr>
            <w:r>
              <w:rPr>
                <w:rFonts w:ascii="inherit" w:eastAsia="Times New Roman" w:hAnsi="inherit" w:cs="Times New Roman"/>
                <w:sz w:val="18"/>
                <w:szCs w:val="18"/>
              </w:rPr>
              <w:t>RAL 7035</w:t>
            </w:r>
          </w:p>
        </w:tc>
      </w:tr>
    </w:tbl>
    <w:p w14:paraId="4D87D6CF" w14:textId="77777777" w:rsidR="00FF15F2" w:rsidRDefault="00FF15F2" w:rsidP="00FF15F2">
      <w:pPr>
        <w:pStyle w:val="2"/>
        <w:shd w:val="clear" w:color="auto" w:fill="FFFFFF"/>
        <w:spacing w:before="0" w:after="300" w:line="240" w:lineRule="atLeast"/>
        <w:textAlignment w:val="baseline"/>
        <w:rPr>
          <w:rFonts w:ascii="Times" w:eastAsia="Times New Roman" w:hAnsi="Times" w:cs="Times New Roman"/>
          <w:b w:val="0"/>
          <w:bCs w:val="0"/>
          <w:color w:val="222222"/>
          <w:sz w:val="23"/>
          <w:szCs w:val="23"/>
        </w:rPr>
      </w:pPr>
      <w:r>
        <w:rPr>
          <w:rFonts w:eastAsia="Times New Roman" w:cs="Times New Roman"/>
          <w:b w:val="0"/>
          <w:bCs w:val="0"/>
          <w:color w:val="222222"/>
          <w:sz w:val="23"/>
          <w:szCs w:val="23"/>
        </w:rPr>
        <w:t>Drawing:</w:t>
      </w:r>
    </w:p>
    <w:p w14:paraId="6F489B50" w14:textId="77777777" w:rsidR="00FF15F2" w:rsidRDefault="00FF15F2"/>
    <w:sectPr w:rsidR="00FF15F2" w:rsidSect="0053024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iti SC Light">
    <w:panose1 w:val="02000000000000000000"/>
    <w:charset w:val="50"/>
    <w:family w:val="auto"/>
    <w:pitch w:val="variable"/>
    <w:sig w:usb0="8000002F" w:usb1="080E004A" w:usb2="00000010" w:usb3="00000000" w:csb0="003E0000" w:csb1="00000000"/>
  </w:font>
  <w:font w:name="inherit">
    <w:altName w:val="Athelas Bold"/>
    <w:panose1 w:val="00000000000000000000"/>
    <w:charset w:val="00"/>
    <w:family w:val="roman"/>
    <w:notTrueType/>
    <w:pitch w:val="default"/>
  </w:font>
  <w:font w:name="Xingkai SC Light">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F2"/>
    <w:rsid w:val="00142282"/>
    <w:rsid w:val="00173950"/>
    <w:rsid w:val="00514D41"/>
    <w:rsid w:val="00530247"/>
    <w:rsid w:val="0058486E"/>
    <w:rsid w:val="00773D67"/>
    <w:rsid w:val="009B7A81"/>
    <w:rsid w:val="00C826E8"/>
    <w:rsid w:val="00CA0206"/>
    <w:rsid w:val="00D013C0"/>
    <w:rsid w:val="00D301C2"/>
    <w:rsid w:val="00ED71EB"/>
    <w:rsid w:val="00FF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DE9A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FF15F2"/>
    <w:pPr>
      <w:widowControl/>
      <w:spacing w:before="100" w:beforeAutospacing="1" w:after="100" w:afterAutospacing="1"/>
      <w:jc w:val="left"/>
      <w:outlineLvl w:val="0"/>
    </w:pPr>
    <w:rPr>
      <w:rFonts w:ascii="Times" w:hAnsi="Times"/>
      <w:b/>
      <w:bCs/>
      <w:kern w:val="36"/>
      <w:sz w:val="48"/>
      <w:szCs w:val="48"/>
    </w:rPr>
  </w:style>
  <w:style w:type="paragraph" w:styleId="2">
    <w:name w:val="heading 2"/>
    <w:basedOn w:val="a"/>
    <w:next w:val="a"/>
    <w:link w:val="20"/>
    <w:uiPriority w:val="9"/>
    <w:semiHidden/>
    <w:unhideWhenUsed/>
    <w:qFormat/>
    <w:rsid w:val="00FF15F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FF15F2"/>
    <w:rPr>
      <w:rFonts w:ascii="Times" w:hAnsi="Times"/>
      <w:b/>
      <w:bCs/>
      <w:kern w:val="36"/>
      <w:sz w:val="48"/>
      <w:szCs w:val="48"/>
    </w:rPr>
  </w:style>
  <w:style w:type="character" w:customStyle="1" w:styleId="apple-converted-space">
    <w:name w:val="apple-converted-space"/>
    <w:basedOn w:val="a0"/>
    <w:rsid w:val="00FF15F2"/>
  </w:style>
  <w:style w:type="character" w:customStyle="1" w:styleId="col-grey">
    <w:name w:val="col-grey"/>
    <w:basedOn w:val="a0"/>
    <w:rsid w:val="00FF15F2"/>
  </w:style>
  <w:style w:type="paragraph" w:styleId="a3">
    <w:name w:val="Balloon Text"/>
    <w:basedOn w:val="a"/>
    <w:link w:val="a4"/>
    <w:uiPriority w:val="99"/>
    <w:semiHidden/>
    <w:unhideWhenUsed/>
    <w:rsid w:val="00FF15F2"/>
    <w:rPr>
      <w:rFonts w:ascii="Heiti SC Light" w:eastAsia="Heiti SC Light"/>
      <w:sz w:val="18"/>
      <w:szCs w:val="18"/>
    </w:rPr>
  </w:style>
  <w:style w:type="character" w:customStyle="1" w:styleId="a4">
    <w:name w:val="批注框文本字符"/>
    <w:basedOn w:val="a0"/>
    <w:link w:val="a3"/>
    <w:uiPriority w:val="99"/>
    <w:semiHidden/>
    <w:rsid w:val="00FF15F2"/>
    <w:rPr>
      <w:rFonts w:ascii="Heiti SC Light" w:eastAsia="Heiti SC Light"/>
      <w:sz w:val="18"/>
      <w:szCs w:val="18"/>
    </w:rPr>
  </w:style>
  <w:style w:type="character" w:customStyle="1" w:styleId="20">
    <w:name w:val="标题 2字符"/>
    <w:basedOn w:val="a0"/>
    <w:link w:val="2"/>
    <w:uiPriority w:val="9"/>
    <w:semiHidden/>
    <w:rsid w:val="00FF15F2"/>
    <w:rPr>
      <w:rFonts w:asciiTheme="majorHAnsi" w:eastAsiaTheme="majorEastAsia" w:hAnsiTheme="majorHAnsi" w:cstheme="majorBidi"/>
      <w:b/>
      <w:bCs/>
      <w:sz w:val="32"/>
      <w:szCs w:val="32"/>
    </w:rPr>
  </w:style>
  <w:style w:type="paragraph" w:customStyle="1" w:styleId="bodytext">
    <w:name w:val="bodytext"/>
    <w:basedOn w:val="a"/>
    <w:rsid w:val="00FF15F2"/>
    <w:pPr>
      <w:widowControl/>
      <w:spacing w:before="100" w:beforeAutospacing="1" w:after="100" w:afterAutospacing="1"/>
      <w:jc w:val="left"/>
    </w:pPr>
    <w:rPr>
      <w:rFonts w:ascii="Times" w:hAnsi="Times"/>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FF15F2"/>
    <w:pPr>
      <w:widowControl/>
      <w:spacing w:before="100" w:beforeAutospacing="1" w:after="100" w:afterAutospacing="1"/>
      <w:jc w:val="left"/>
      <w:outlineLvl w:val="0"/>
    </w:pPr>
    <w:rPr>
      <w:rFonts w:ascii="Times" w:hAnsi="Times"/>
      <w:b/>
      <w:bCs/>
      <w:kern w:val="36"/>
      <w:sz w:val="48"/>
      <w:szCs w:val="48"/>
    </w:rPr>
  </w:style>
  <w:style w:type="paragraph" w:styleId="2">
    <w:name w:val="heading 2"/>
    <w:basedOn w:val="a"/>
    <w:next w:val="a"/>
    <w:link w:val="20"/>
    <w:uiPriority w:val="9"/>
    <w:semiHidden/>
    <w:unhideWhenUsed/>
    <w:qFormat/>
    <w:rsid w:val="00FF15F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FF15F2"/>
    <w:rPr>
      <w:rFonts w:ascii="Times" w:hAnsi="Times"/>
      <w:b/>
      <w:bCs/>
      <w:kern w:val="36"/>
      <w:sz w:val="48"/>
      <w:szCs w:val="48"/>
    </w:rPr>
  </w:style>
  <w:style w:type="character" w:customStyle="1" w:styleId="apple-converted-space">
    <w:name w:val="apple-converted-space"/>
    <w:basedOn w:val="a0"/>
    <w:rsid w:val="00FF15F2"/>
  </w:style>
  <w:style w:type="character" w:customStyle="1" w:styleId="col-grey">
    <w:name w:val="col-grey"/>
    <w:basedOn w:val="a0"/>
    <w:rsid w:val="00FF15F2"/>
  </w:style>
  <w:style w:type="paragraph" w:styleId="a3">
    <w:name w:val="Balloon Text"/>
    <w:basedOn w:val="a"/>
    <w:link w:val="a4"/>
    <w:uiPriority w:val="99"/>
    <w:semiHidden/>
    <w:unhideWhenUsed/>
    <w:rsid w:val="00FF15F2"/>
    <w:rPr>
      <w:rFonts w:ascii="Heiti SC Light" w:eastAsia="Heiti SC Light"/>
      <w:sz w:val="18"/>
      <w:szCs w:val="18"/>
    </w:rPr>
  </w:style>
  <w:style w:type="character" w:customStyle="1" w:styleId="a4">
    <w:name w:val="批注框文本字符"/>
    <w:basedOn w:val="a0"/>
    <w:link w:val="a3"/>
    <w:uiPriority w:val="99"/>
    <w:semiHidden/>
    <w:rsid w:val="00FF15F2"/>
    <w:rPr>
      <w:rFonts w:ascii="Heiti SC Light" w:eastAsia="Heiti SC Light"/>
      <w:sz w:val="18"/>
      <w:szCs w:val="18"/>
    </w:rPr>
  </w:style>
  <w:style w:type="character" w:customStyle="1" w:styleId="20">
    <w:name w:val="标题 2字符"/>
    <w:basedOn w:val="a0"/>
    <w:link w:val="2"/>
    <w:uiPriority w:val="9"/>
    <w:semiHidden/>
    <w:rsid w:val="00FF15F2"/>
    <w:rPr>
      <w:rFonts w:asciiTheme="majorHAnsi" w:eastAsiaTheme="majorEastAsia" w:hAnsiTheme="majorHAnsi" w:cstheme="majorBidi"/>
      <w:b/>
      <w:bCs/>
      <w:sz w:val="32"/>
      <w:szCs w:val="32"/>
    </w:rPr>
  </w:style>
  <w:style w:type="paragraph" w:customStyle="1" w:styleId="bodytext">
    <w:name w:val="bodytext"/>
    <w:basedOn w:val="a"/>
    <w:rsid w:val="00FF15F2"/>
    <w:pPr>
      <w:widowControl/>
      <w:spacing w:before="100" w:beforeAutospacing="1" w:after="100" w:afterAutospacing="1"/>
      <w:jc w:val="left"/>
    </w:pPr>
    <w:rPr>
      <w:rFonts w:ascii="Times" w:hAnsi="Time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6420">
      <w:bodyDiv w:val="1"/>
      <w:marLeft w:val="0"/>
      <w:marRight w:val="0"/>
      <w:marTop w:val="0"/>
      <w:marBottom w:val="0"/>
      <w:divBdr>
        <w:top w:val="none" w:sz="0" w:space="0" w:color="auto"/>
        <w:left w:val="none" w:sz="0" w:space="0" w:color="auto"/>
        <w:bottom w:val="none" w:sz="0" w:space="0" w:color="auto"/>
        <w:right w:val="none" w:sz="0" w:space="0" w:color="auto"/>
      </w:divBdr>
    </w:div>
    <w:div w:id="1298802378">
      <w:bodyDiv w:val="1"/>
      <w:marLeft w:val="0"/>
      <w:marRight w:val="0"/>
      <w:marTop w:val="0"/>
      <w:marBottom w:val="0"/>
      <w:divBdr>
        <w:top w:val="none" w:sz="0" w:space="0" w:color="auto"/>
        <w:left w:val="none" w:sz="0" w:space="0" w:color="auto"/>
        <w:bottom w:val="none" w:sz="0" w:space="0" w:color="auto"/>
        <w:right w:val="none" w:sz="0" w:space="0" w:color="auto"/>
      </w:divBdr>
      <w:divsChild>
        <w:div w:id="1683973291">
          <w:marLeft w:val="0"/>
          <w:marRight w:val="0"/>
          <w:marTop w:val="0"/>
          <w:marBottom w:val="0"/>
          <w:divBdr>
            <w:top w:val="none" w:sz="0" w:space="0" w:color="auto"/>
            <w:left w:val="none" w:sz="0" w:space="0" w:color="auto"/>
            <w:bottom w:val="none" w:sz="0" w:space="0" w:color="auto"/>
            <w:right w:val="none" w:sz="0" w:space="0" w:color="auto"/>
          </w:divBdr>
          <w:divsChild>
            <w:div w:id="1582376451">
              <w:marLeft w:val="0"/>
              <w:marRight w:val="0"/>
              <w:marTop w:val="0"/>
              <w:marBottom w:val="0"/>
              <w:divBdr>
                <w:top w:val="none" w:sz="0" w:space="0" w:color="auto"/>
                <w:left w:val="none" w:sz="0" w:space="0" w:color="auto"/>
                <w:bottom w:val="none" w:sz="0" w:space="0" w:color="auto"/>
                <w:right w:val="none" w:sz="0" w:space="0" w:color="auto"/>
              </w:divBdr>
            </w:div>
            <w:div w:id="1404833452">
              <w:marLeft w:val="0"/>
              <w:marRight w:val="0"/>
              <w:marTop w:val="0"/>
              <w:marBottom w:val="0"/>
              <w:divBdr>
                <w:top w:val="none" w:sz="0" w:space="0" w:color="auto"/>
                <w:left w:val="none" w:sz="0" w:space="0" w:color="auto"/>
                <w:bottom w:val="none" w:sz="0" w:space="0" w:color="auto"/>
                <w:right w:val="none" w:sz="0" w:space="0" w:color="auto"/>
              </w:divBdr>
            </w:div>
          </w:divsChild>
        </w:div>
        <w:div w:id="1947886493">
          <w:marLeft w:val="0"/>
          <w:marRight w:val="0"/>
          <w:marTop w:val="0"/>
          <w:marBottom w:val="0"/>
          <w:divBdr>
            <w:top w:val="none" w:sz="0" w:space="0" w:color="auto"/>
            <w:left w:val="none" w:sz="0" w:space="0" w:color="auto"/>
            <w:bottom w:val="none" w:sz="0" w:space="0" w:color="auto"/>
            <w:right w:val="none" w:sz="0" w:space="0" w:color="auto"/>
          </w:divBdr>
          <w:divsChild>
            <w:div w:id="593439608">
              <w:marLeft w:val="0"/>
              <w:marRight w:val="0"/>
              <w:marTop w:val="0"/>
              <w:marBottom w:val="0"/>
              <w:divBdr>
                <w:top w:val="none" w:sz="0" w:space="0" w:color="auto"/>
                <w:left w:val="none" w:sz="0" w:space="0" w:color="auto"/>
                <w:bottom w:val="none" w:sz="0" w:space="0" w:color="auto"/>
                <w:right w:val="none" w:sz="0" w:space="0" w:color="auto"/>
              </w:divBdr>
            </w:div>
            <w:div w:id="700862145">
              <w:marLeft w:val="0"/>
              <w:marRight w:val="0"/>
              <w:marTop w:val="0"/>
              <w:marBottom w:val="0"/>
              <w:divBdr>
                <w:top w:val="none" w:sz="0" w:space="0" w:color="auto"/>
                <w:left w:val="none" w:sz="0" w:space="0" w:color="auto"/>
                <w:bottom w:val="none" w:sz="0" w:space="0" w:color="auto"/>
                <w:right w:val="none" w:sz="0" w:space="0" w:color="auto"/>
              </w:divBdr>
            </w:div>
          </w:divsChild>
        </w:div>
        <w:div w:id="2041667486">
          <w:marLeft w:val="0"/>
          <w:marRight w:val="0"/>
          <w:marTop w:val="0"/>
          <w:marBottom w:val="0"/>
          <w:divBdr>
            <w:top w:val="none" w:sz="0" w:space="0" w:color="auto"/>
            <w:left w:val="none" w:sz="0" w:space="0" w:color="auto"/>
            <w:bottom w:val="none" w:sz="0" w:space="0" w:color="auto"/>
            <w:right w:val="none" w:sz="0" w:space="0" w:color="auto"/>
          </w:divBdr>
          <w:divsChild>
            <w:div w:id="889733810">
              <w:marLeft w:val="0"/>
              <w:marRight w:val="0"/>
              <w:marTop w:val="0"/>
              <w:marBottom w:val="0"/>
              <w:divBdr>
                <w:top w:val="none" w:sz="0" w:space="0" w:color="auto"/>
                <w:left w:val="none" w:sz="0" w:space="0" w:color="auto"/>
                <w:bottom w:val="none" w:sz="0" w:space="0" w:color="auto"/>
                <w:right w:val="none" w:sz="0" w:space="0" w:color="auto"/>
              </w:divBdr>
            </w:div>
            <w:div w:id="1111897392">
              <w:marLeft w:val="0"/>
              <w:marRight w:val="0"/>
              <w:marTop w:val="0"/>
              <w:marBottom w:val="0"/>
              <w:divBdr>
                <w:top w:val="none" w:sz="0" w:space="0" w:color="auto"/>
                <w:left w:val="none" w:sz="0" w:space="0" w:color="auto"/>
                <w:bottom w:val="none" w:sz="0" w:space="0" w:color="auto"/>
                <w:right w:val="none" w:sz="0" w:space="0" w:color="auto"/>
              </w:divBdr>
            </w:div>
          </w:divsChild>
        </w:div>
        <w:div w:id="931816917">
          <w:marLeft w:val="0"/>
          <w:marRight w:val="0"/>
          <w:marTop w:val="0"/>
          <w:marBottom w:val="0"/>
          <w:divBdr>
            <w:top w:val="none" w:sz="0" w:space="0" w:color="auto"/>
            <w:left w:val="none" w:sz="0" w:space="0" w:color="auto"/>
            <w:bottom w:val="none" w:sz="0" w:space="0" w:color="auto"/>
            <w:right w:val="none" w:sz="0" w:space="0" w:color="auto"/>
          </w:divBdr>
          <w:divsChild>
            <w:div w:id="1691028945">
              <w:marLeft w:val="0"/>
              <w:marRight w:val="0"/>
              <w:marTop w:val="0"/>
              <w:marBottom w:val="0"/>
              <w:divBdr>
                <w:top w:val="none" w:sz="0" w:space="0" w:color="auto"/>
                <w:left w:val="none" w:sz="0" w:space="0" w:color="auto"/>
                <w:bottom w:val="none" w:sz="0" w:space="0" w:color="auto"/>
                <w:right w:val="none" w:sz="0" w:space="0" w:color="auto"/>
              </w:divBdr>
            </w:div>
            <w:div w:id="1548376509">
              <w:marLeft w:val="0"/>
              <w:marRight w:val="0"/>
              <w:marTop w:val="0"/>
              <w:marBottom w:val="0"/>
              <w:divBdr>
                <w:top w:val="none" w:sz="0" w:space="0" w:color="auto"/>
                <w:left w:val="none" w:sz="0" w:space="0" w:color="auto"/>
                <w:bottom w:val="none" w:sz="0" w:space="0" w:color="auto"/>
                <w:right w:val="none" w:sz="0" w:space="0" w:color="auto"/>
              </w:divBdr>
            </w:div>
          </w:divsChild>
        </w:div>
        <w:div w:id="1136603301">
          <w:marLeft w:val="0"/>
          <w:marRight w:val="0"/>
          <w:marTop w:val="0"/>
          <w:marBottom w:val="0"/>
          <w:divBdr>
            <w:top w:val="none" w:sz="0" w:space="0" w:color="auto"/>
            <w:left w:val="none" w:sz="0" w:space="0" w:color="auto"/>
            <w:bottom w:val="none" w:sz="0" w:space="0" w:color="auto"/>
            <w:right w:val="none" w:sz="0" w:space="0" w:color="auto"/>
          </w:divBdr>
          <w:divsChild>
            <w:div w:id="8144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470</Words>
  <Characters>2685</Characters>
  <Application>Microsoft Macintosh Word</Application>
  <DocSecurity>0</DocSecurity>
  <Lines>22</Lines>
  <Paragraphs>6</Paragraphs>
  <ScaleCrop>false</ScaleCrop>
  <Company>GSTC</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Cao</dc:creator>
  <cp:keywords/>
  <dc:description/>
  <cp:lastModifiedBy>Frank Cao</cp:lastModifiedBy>
  <cp:revision>5</cp:revision>
  <dcterms:created xsi:type="dcterms:W3CDTF">2015-03-23T05:39:00Z</dcterms:created>
  <dcterms:modified xsi:type="dcterms:W3CDTF">2015-03-25T02:28:00Z</dcterms:modified>
</cp:coreProperties>
</file>